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3268B0" w14:textId="77777777" w:rsidR="00C6254B" w:rsidRPr="002F7B70" w:rsidRDefault="00C6254B" w:rsidP="00C6254B">
      <w:pPr>
        <w:rPr>
          <w:rFonts w:ascii="Arial" w:hAnsi="Arial" w:cs="Arial"/>
          <w:szCs w:val="22"/>
        </w:rPr>
      </w:pPr>
    </w:p>
    <w:p w14:paraId="4EE7102A" w14:textId="77777777" w:rsidR="00C6254B" w:rsidRPr="002F7B70" w:rsidRDefault="00C6254B" w:rsidP="00C6254B">
      <w:pPr>
        <w:rPr>
          <w:rFonts w:ascii="Arial" w:hAnsi="Arial" w:cs="Arial"/>
          <w:szCs w:val="22"/>
        </w:rPr>
      </w:pPr>
      <w:r w:rsidRPr="002F7B70">
        <w:rPr>
          <w:rFonts w:ascii="Arial" w:hAnsi="Arial" w:cs="Arial"/>
          <w:szCs w:val="22"/>
        </w:rPr>
        <w:t>[HEADLINE]</w:t>
      </w:r>
    </w:p>
    <w:p w14:paraId="1163E823" w14:textId="77777777" w:rsidR="00C6254B" w:rsidRPr="002F7B70" w:rsidRDefault="00C6254B" w:rsidP="00C6254B">
      <w:pPr>
        <w:rPr>
          <w:rFonts w:ascii="Arial" w:hAnsi="Arial" w:cs="Arial"/>
          <w:b/>
          <w:bCs/>
          <w:szCs w:val="22"/>
        </w:rPr>
      </w:pPr>
      <w:r w:rsidRPr="002F7B70">
        <w:rPr>
          <w:rFonts w:ascii="Arial" w:hAnsi="Arial" w:cs="Arial"/>
          <w:b/>
          <w:bCs/>
          <w:szCs w:val="22"/>
        </w:rPr>
        <w:t>Women in Aboriginal tourism: Pitch Pack &amp; Story Starters</w:t>
      </w:r>
    </w:p>
    <w:p w14:paraId="40CD4821" w14:textId="77777777" w:rsidR="00C6254B" w:rsidRPr="002F7B70" w:rsidRDefault="00C6254B" w:rsidP="00C6254B">
      <w:pPr>
        <w:rPr>
          <w:rFonts w:ascii="Arial" w:hAnsi="Arial" w:cs="Arial"/>
          <w:szCs w:val="22"/>
        </w:rPr>
      </w:pPr>
      <w:r w:rsidRPr="002F7B70">
        <w:rPr>
          <w:rFonts w:ascii="Arial" w:hAnsi="Arial" w:cs="Arial"/>
          <w:szCs w:val="22"/>
        </w:rPr>
        <w:t xml:space="preserve"> </w:t>
      </w:r>
    </w:p>
    <w:p w14:paraId="1E54E36C" w14:textId="77777777" w:rsidR="00C6254B" w:rsidRPr="002F7B70" w:rsidRDefault="00C6254B" w:rsidP="00C6254B">
      <w:pPr>
        <w:rPr>
          <w:rFonts w:ascii="Arial" w:hAnsi="Arial" w:cs="Arial"/>
          <w:szCs w:val="22"/>
        </w:rPr>
      </w:pPr>
      <w:r w:rsidRPr="002F7B70">
        <w:rPr>
          <w:rFonts w:ascii="Arial" w:hAnsi="Arial" w:cs="Arial"/>
          <w:szCs w:val="22"/>
        </w:rPr>
        <w:t>[HOOK]</w:t>
      </w:r>
    </w:p>
    <w:p w14:paraId="39A55A03" w14:textId="77777777" w:rsidR="00C6254B" w:rsidRPr="002F7B70" w:rsidRDefault="00C6254B" w:rsidP="00C6254B">
      <w:pPr>
        <w:rPr>
          <w:rFonts w:ascii="Arial" w:hAnsi="Arial" w:cs="Arial"/>
          <w:szCs w:val="22"/>
        </w:rPr>
      </w:pPr>
      <w:r w:rsidRPr="002F7B70">
        <w:rPr>
          <w:rFonts w:ascii="Arial" w:hAnsi="Arial" w:cs="Arial"/>
          <w:szCs w:val="22"/>
        </w:rPr>
        <w:t>Across Australia, Aboriginal women are reshaping the tourism landscape – not just as guides, but as business owners, board members, mentors and changemakers. In an industry long dominated by men, these women are carving their own paths and lifting others as they go. Many run award-winning experiences that weave together culture, community and Country, while also launching side businesses in bushfoods, wellness, art or fashion. They collaborate with other Aboriginal women, forming powerful networks that celebrate culture and empower economic independence. Just as importantly, they nurture the next generation – training young women to become guides, storytellers and leaders in their own right. For solo travellers, these women-led experiences offer safety, substance and connection. You’re welcomed not just as a visitor, but as part of something bigger – a cultural continuum grounded in strength and care. Every tour becomes a testament to what’s possible when women walk forward together, on Country and in business. </w:t>
      </w:r>
    </w:p>
    <w:p w14:paraId="177AEC46" w14:textId="77777777" w:rsidR="00C6254B" w:rsidRPr="002F7B70" w:rsidRDefault="00C6254B" w:rsidP="00C6254B">
      <w:pPr>
        <w:rPr>
          <w:rFonts w:ascii="Arial" w:hAnsi="Arial" w:cs="Arial"/>
          <w:szCs w:val="22"/>
        </w:rPr>
      </w:pPr>
    </w:p>
    <w:p w14:paraId="61C70255" w14:textId="77777777" w:rsidR="00C6254B" w:rsidRPr="002F7B70" w:rsidRDefault="00C6254B" w:rsidP="00C6254B">
      <w:pPr>
        <w:rPr>
          <w:rFonts w:ascii="Arial" w:hAnsi="Arial" w:cs="Arial"/>
          <w:szCs w:val="22"/>
        </w:rPr>
      </w:pPr>
      <w:r w:rsidRPr="002F7B70">
        <w:rPr>
          <w:rFonts w:ascii="Arial" w:hAnsi="Arial" w:cs="Arial"/>
          <w:szCs w:val="22"/>
        </w:rPr>
        <w:t>[KEY THEMES]</w:t>
      </w:r>
    </w:p>
    <w:p w14:paraId="2AB16CF8" w14:textId="77777777" w:rsidR="00C6254B" w:rsidRPr="002F7B70" w:rsidRDefault="00C6254B" w:rsidP="00C6254B">
      <w:pPr>
        <w:rPr>
          <w:rFonts w:ascii="Arial" w:hAnsi="Arial" w:cs="Arial"/>
          <w:szCs w:val="22"/>
        </w:rPr>
      </w:pPr>
      <w:r w:rsidRPr="002F7B70">
        <w:rPr>
          <w:rFonts w:ascii="Arial" w:hAnsi="Arial" w:cs="Arial"/>
          <w:szCs w:val="22"/>
        </w:rPr>
        <w:t>Women, trailblazers, pioneers, community, thought leaders</w:t>
      </w:r>
    </w:p>
    <w:p w14:paraId="73AE23C2" w14:textId="77777777" w:rsidR="00C6254B" w:rsidRPr="002F7B70" w:rsidRDefault="00C6254B" w:rsidP="00C6254B">
      <w:pPr>
        <w:rPr>
          <w:rFonts w:ascii="Arial" w:hAnsi="Arial" w:cs="Arial"/>
          <w:szCs w:val="22"/>
        </w:rPr>
      </w:pPr>
      <w:r w:rsidRPr="002F7B70">
        <w:rPr>
          <w:rFonts w:ascii="Arial" w:hAnsi="Arial" w:cs="Arial"/>
          <w:szCs w:val="22"/>
        </w:rPr>
        <w:t xml:space="preserve"> </w:t>
      </w:r>
    </w:p>
    <w:p w14:paraId="7A9EB61F" w14:textId="77777777" w:rsidR="00C6254B" w:rsidRPr="002F7B70" w:rsidRDefault="00C6254B" w:rsidP="00C6254B">
      <w:pPr>
        <w:rPr>
          <w:rFonts w:ascii="Arial" w:hAnsi="Arial" w:cs="Arial"/>
          <w:szCs w:val="22"/>
        </w:rPr>
      </w:pPr>
      <w:r w:rsidRPr="002F7B70">
        <w:rPr>
          <w:rFonts w:ascii="Arial" w:hAnsi="Arial" w:cs="Arial"/>
          <w:szCs w:val="22"/>
        </w:rPr>
        <w:t>[SUGGESTED HEADLINES]</w:t>
      </w:r>
    </w:p>
    <w:p w14:paraId="35BDABCA" w14:textId="2BC19E46" w:rsidR="00C6254B" w:rsidRPr="002F7B70" w:rsidRDefault="00C6254B" w:rsidP="00C6254B">
      <w:pPr>
        <w:pStyle w:val="ListParagraph"/>
        <w:numPr>
          <w:ilvl w:val="0"/>
          <w:numId w:val="7"/>
        </w:numPr>
        <w:spacing w:after="0" w:line="276" w:lineRule="auto"/>
        <w:rPr>
          <w:rFonts w:ascii="Arial" w:hAnsi="Arial" w:cs="Arial"/>
          <w:szCs w:val="22"/>
        </w:rPr>
      </w:pPr>
      <w:r w:rsidRPr="002F7B70">
        <w:rPr>
          <w:rFonts w:ascii="Arial" w:hAnsi="Arial" w:cs="Arial"/>
          <w:szCs w:val="22"/>
        </w:rPr>
        <w:t xml:space="preserve">Leading the </w:t>
      </w:r>
      <w:r w:rsidR="007D03AF">
        <w:rPr>
          <w:rFonts w:ascii="Arial" w:hAnsi="Arial" w:cs="Arial"/>
          <w:szCs w:val="22"/>
        </w:rPr>
        <w:t>w</w:t>
      </w:r>
      <w:r w:rsidRPr="002F7B70">
        <w:rPr>
          <w:rFonts w:ascii="Arial" w:hAnsi="Arial" w:cs="Arial"/>
          <w:szCs w:val="22"/>
        </w:rPr>
        <w:t xml:space="preserve">ay: Aboriginal </w:t>
      </w:r>
      <w:r w:rsidR="007D03AF">
        <w:rPr>
          <w:rFonts w:ascii="Arial" w:hAnsi="Arial" w:cs="Arial"/>
          <w:szCs w:val="22"/>
        </w:rPr>
        <w:t>w</w:t>
      </w:r>
      <w:r w:rsidRPr="002F7B70">
        <w:rPr>
          <w:rFonts w:ascii="Arial" w:hAnsi="Arial" w:cs="Arial"/>
          <w:szCs w:val="22"/>
        </w:rPr>
        <w:t xml:space="preserve">omen </w:t>
      </w:r>
      <w:r w:rsidR="007D03AF">
        <w:rPr>
          <w:rFonts w:ascii="Arial" w:hAnsi="Arial" w:cs="Arial"/>
          <w:szCs w:val="22"/>
        </w:rPr>
        <w:t>r</w:t>
      </w:r>
      <w:r w:rsidRPr="002F7B70">
        <w:rPr>
          <w:rFonts w:ascii="Arial" w:hAnsi="Arial" w:cs="Arial"/>
          <w:szCs w:val="22"/>
        </w:rPr>
        <w:t xml:space="preserve">edefining Australian </w:t>
      </w:r>
      <w:r w:rsidR="007D03AF">
        <w:rPr>
          <w:rFonts w:ascii="Arial" w:hAnsi="Arial" w:cs="Arial"/>
          <w:szCs w:val="22"/>
        </w:rPr>
        <w:t>t</w:t>
      </w:r>
      <w:r w:rsidRPr="002F7B70">
        <w:rPr>
          <w:rFonts w:ascii="Arial" w:hAnsi="Arial" w:cs="Arial"/>
          <w:szCs w:val="22"/>
        </w:rPr>
        <w:t>ourism</w:t>
      </w:r>
    </w:p>
    <w:p w14:paraId="487426D8" w14:textId="33725280" w:rsidR="00C6254B" w:rsidRPr="002F7B70" w:rsidRDefault="00C6254B" w:rsidP="00C6254B">
      <w:pPr>
        <w:pStyle w:val="ListParagraph"/>
        <w:numPr>
          <w:ilvl w:val="0"/>
          <w:numId w:val="7"/>
        </w:numPr>
        <w:spacing w:after="0" w:line="276" w:lineRule="auto"/>
        <w:rPr>
          <w:rFonts w:ascii="Arial" w:hAnsi="Arial" w:cs="Arial"/>
          <w:szCs w:val="22"/>
        </w:rPr>
      </w:pPr>
      <w:r w:rsidRPr="002F7B70">
        <w:rPr>
          <w:rFonts w:ascii="Arial" w:hAnsi="Arial" w:cs="Arial"/>
          <w:szCs w:val="22"/>
        </w:rPr>
        <w:t xml:space="preserve">The </w:t>
      </w:r>
      <w:r w:rsidR="007D03AF">
        <w:rPr>
          <w:rFonts w:ascii="Arial" w:hAnsi="Arial" w:cs="Arial"/>
          <w:szCs w:val="22"/>
        </w:rPr>
        <w:t>f</w:t>
      </w:r>
      <w:r w:rsidRPr="002F7B70">
        <w:rPr>
          <w:rFonts w:ascii="Arial" w:hAnsi="Arial" w:cs="Arial"/>
          <w:szCs w:val="22"/>
        </w:rPr>
        <w:t xml:space="preserve">emale </w:t>
      </w:r>
      <w:r w:rsidR="007D03AF">
        <w:rPr>
          <w:rFonts w:ascii="Arial" w:hAnsi="Arial" w:cs="Arial"/>
          <w:szCs w:val="22"/>
        </w:rPr>
        <w:t>t</w:t>
      </w:r>
      <w:r w:rsidRPr="002F7B70">
        <w:rPr>
          <w:rFonts w:ascii="Arial" w:hAnsi="Arial" w:cs="Arial"/>
          <w:szCs w:val="22"/>
        </w:rPr>
        <w:t xml:space="preserve">railblazers </w:t>
      </w:r>
      <w:r w:rsidR="007D03AF">
        <w:rPr>
          <w:rFonts w:ascii="Arial" w:hAnsi="Arial" w:cs="Arial"/>
          <w:szCs w:val="22"/>
        </w:rPr>
        <w:t>t</w:t>
      </w:r>
      <w:r w:rsidRPr="002F7B70">
        <w:rPr>
          <w:rFonts w:ascii="Arial" w:hAnsi="Arial" w:cs="Arial"/>
          <w:szCs w:val="22"/>
        </w:rPr>
        <w:t xml:space="preserve">ransforming Aboriginal </w:t>
      </w:r>
      <w:r w:rsidR="007D03AF">
        <w:rPr>
          <w:rFonts w:ascii="Arial" w:hAnsi="Arial" w:cs="Arial"/>
          <w:szCs w:val="22"/>
        </w:rPr>
        <w:t>t</w:t>
      </w:r>
      <w:r w:rsidRPr="002F7B70">
        <w:rPr>
          <w:rFonts w:ascii="Arial" w:hAnsi="Arial" w:cs="Arial"/>
          <w:szCs w:val="22"/>
        </w:rPr>
        <w:t>ourism</w:t>
      </w:r>
    </w:p>
    <w:p w14:paraId="2B030ABB" w14:textId="527C493B" w:rsidR="00C6254B" w:rsidRPr="002F7B70" w:rsidRDefault="00C6254B" w:rsidP="00C6254B">
      <w:pPr>
        <w:pStyle w:val="ListParagraph"/>
        <w:numPr>
          <w:ilvl w:val="0"/>
          <w:numId w:val="7"/>
        </w:numPr>
        <w:spacing w:after="0" w:line="276" w:lineRule="auto"/>
        <w:rPr>
          <w:rFonts w:ascii="Arial" w:hAnsi="Arial" w:cs="Arial"/>
          <w:szCs w:val="22"/>
        </w:rPr>
      </w:pPr>
      <w:r w:rsidRPr="002F7B70">
        <w:rPr>
          <w:rFonts w:ascii="Arial" w:hAnsi="Arial" w:cs="Arial"/>
          <w:szCs w:val="22"/>
        </w:rPr>
        <w:t xml:space="preserve">Matriarchs of the </w:t>
      </w:r>
      <w:r w:rsidR="007D03AF">
        <w:rPr>
          <w:rFonts w:ascii="Arial" w:hAnsi="Arial" w:cs="Arial"/>
          <w:szCs w:val="22"/>
        </w:rPr>
        <w:t>m</w:t>
      </w:r>
      <w:r w:rsidRPr="002F7B70">
        <w:rPr>
          <w:rFonts w:ascii="Arial" w:hAnsi="Arial" w:cs="Arial"/>
          <w:szCs w:val="22"/>
        </w:rPr>
        <w:t xml:space="preserve">ovement: Aboriginal </w:t>
      </w:r>
      <w:r w:rsidR="007D03AF">
        <w:rPr>
          <w:rFonts w:ascii="Arial" w:hAnsi="Arial" w:cs="Arial"/>
          <w:szCs w:val="22"/>
        </w:rPr>
        <w:t>w</w:t>
      </w:r>
      <w:r w:rsidRPr="002F7B70">
        <w:rPr>
          <w:rFonts w:ascii="Arial" w:hAnsi="Arial" w:cs="Arial"/>
          <w:szCs w:val="22"/>
        </w:rPr>
        <w:t xml:space="preserve">omen </w:t>
      </w:r>
      <w:r w:rsidR="007D03AF">
        <w:rPr>
          <w:rFonts w:ascii="Arial" w:hAnsi="Arial" w:cs="Arial"/>
          <w:szCs w:val="22"/>
        </w:rPr>
        <w:t>s</w:t>
      </w:r>
      <w:r w:rsidRPr="002F7B70">
        <w:rPr>
          <w:rFonts w:ascii="Arial" w:hAnsi="Arial" w:cs="Arial"/>
          <w:szCs w:val="22"/>
        </w:rPr>
        <w:t xml:space="preserve">haping the </w:t>
      </w:r>
      <w:r w:rsidR="007D03AF">
        <w:rPr>
          <w:rFonts w:ascii="Arial" w:hAnsi="Arial" w:cs="Arial"/>
          <w:szCs w:val="22"/>
        </w:rPr>
        <w:t>f</w:t>
      </w:r>
      <w:r w:rsidRPr="002F7B70">
        <w:rPr>
          <w:rFonts w:ascii="Arial" w:hAnsi="Arial" w:cs="Arial"/>
          <w:szCs w:val="22"/>
        </w:rPr>
        <w:t xml:space="preserve">uture of </w:t>
      </w:r>
      <w:r w:rsidR="007D03AF">
        <w:rPr>
          <w:rFonts w:ascii="Arial" w:hAnsi="Arial" w:cs="Arial"/>
          <w:szCs w:val="22"/>
        </w:rPr>
        <w:t>t</w:t>
      </w:r>
      <w:r w:rsidRPr="002F7B70">
        <w:rPr>
          <w:rFonts w:ascii="Arial" w:hAnsi="Arial" w:cs="Arial"/>
          <w:szCs w:val="22"/>
        </w:rPr>
        <w:t>ourism</w:t>
      </w:r>
    </w:p>
    <w:p w14:paraId="2EBF6EBE" w14:textId="79DC678A" w:rsidR="00C6254B" w:rsidRPr="002F7B70" w:rsidRDefault="00C6254B" w:rsidP="00C6254B">
      <w:pPr>
        <w:pStyle w:val="ListParagraph"/>
        <w:numPr>
          <w:ilvl w:val="0"/>
          <w:numId w:val="7"/>
        </w:numPr>
        <w:spacing w:after="0" w:line="276" w:lineRule="auto"/>
        <w:rPr>
          <w:rFonts w:ascii="Arial" w:hAnsi="Arial" w:cs="Arial"/>
          <w:szCs w:val="22"/>
        </w:rPr>
      </w:pPr>
      <w:r w:rsidRPr="002F7B70">
        <w:rPr>
          <w:rFonts w:ascii="Arial" w:hAnsi="Arial" w:cs="Arial"/>
          <w:szCs w:val="22"/>
        </w:rPr>
        <w:t xml:space="preserve">Her </w:t>
      </w:r>
      <w:r w:rsidR="007D03AF">
        <w:rPr>
          <w:rFonts w:ascii="Arial" w:hAnsi="Arial" w:cs="Arial"/>
          <w:szCs w:val="22"/>
        </w:rPr>
        <w:t>s</w:t>
      </w:r>
      <w:r w:rsidRPr="002F7B70">
        <w:rPr>
          <w:rFonts w:ascii="Arial" w:hAnsi="Arial" w:cs="Arial"/>
          <w:szCs w:val="22"/>
        </w:rPr>
        <w:t xml:space="preserve">tories, </w:t>
      </w:r>
      <w:r w:rsidR="007D03AF">
        <w:rPr>
          <w:rFonts w:ascii="Arial" w:hAnsi="Arial" w:cs="Arial"/>
          <w:szCs w:val="22"/>
        </w:rPr>
        <w:t>h</w:t>
      </w:r>
      <w:r w:rsidRPr="002F7B70">
        <w:rPr>
          <w:rFonts w:ascii="Arial" w:hAnsi="Arial" w:cs="Arial"/>
          <w:szCs w:val="22"/>
        </w:rPr>
        <w:t xml:space="preserve">er Country: Celebrating Aboriginal </w:t>
      </w:r>
      <w:r w:rsidR="007D03AF">
        <w:rPr>
          <w:rFonts w:ascii="Arial" w:hAnsi="Arial" w:cs="Arial"/>
          <w:szCs w:val="22"/>
        </w:rPr>
        <w:t>w</w:t>
      </w:r>
      <w:r w:rsidRPr="002F7B70">
        <w:rPr>
          <w:rFonts w:ascii="Arial" w:hAnsi="Arial" w:cs="Arial"/>
          <w:szCs w:val="22"/>
        </w:rPr>
        <w:t xml:space="preserve">omen </w:t>
      </w:r>
      <w:r w:rsidR="007D03AF">
        <w:rPr>
          <w:rFonts w:ascii="Arial" w:hAnsi="Arial" w:cs="Arial"/>
          <w:szCs w:val="22"/>
        </w:rPr>
        <w:t>c</w:t>
      </w:r>
      <w:r w:rsidRPr="002F7B70">
        <w:rPr>
          <w:rFonts w:ascii="Arial" w:hAnsi="Arial" w:cs="Arial"/>
          <w:szCs w:val="22"/>
        </w:rPr>
        <w:t xml:space="preserve">hanging </w:t>
      </w:r>
      <w:r w:rsidR="007D03AF">
        <w:rPr>
          <w:rFonts w:ascii="Arial" w:hAnsi="Arial" w:cs="Arial"/>
          <w:szCs w:val="22"/>
        </w:rPr>
        <w:t>h</w:t>
      </w:r>
      <w:r w:rsidRPr="002F7B70">
        <w:rPr>
          <w:rFonts w:ascii="Arial" w:hAnsi="Arial" w:cs="Arial"/>
          <w:szCs w:val="22"/>
        </w:rPr>
        <w:t xml:space="preserve">ow </w:t>
      </w:r>
      <w:r w:rsidR="007D03AF">
        <w:rPr>
          <w:rFonts w:ascii="Arial" w:hAnsi="Arial" w:cs="Arial"/>
          <w:szCs w:val="22"/>
        </w:rPr>
        <w:t>w</w:t>
      </w:r>
      <w:r w:rsidRPr="002F7B70">
        <w:rPr>
          <w:rFonts w:ascii="Arial" w:hAnsi="Arial" w:cs="Arial"/>
          <w:szCs w:val="22"/>
        </w:rPr>
        <w:t xml:space="preserve">e </w:t>
      </w:r>
      <w:r w:rsidR="007D03AF">
        <w:rPr>
          <w:rFonts w:ascii="Arial" w:hAnsi="Arial" w:cs="Arial"/>
          <w:szCs w:val="22"/>
        </w:rPr>
        <w:t>t</w:t>
      </w:r>
      <w:r w:rsidRPr="002F7B70">
        <w:rPr>
          <w:rFonts w:ascii="Arial" w:hAnsi="Arial" w:cs="Arial"/>
          <w:szCs w:val="22"/>
        </w:rPr>
        <w:t>ravel</w:t>
      </w:r>
    </w:p>
    <w:p w14:paraId="01083B74" w14:textId="7664030C" w:rsidR="00C6254B" w:rsidRPr="002F7B70" w:rsidRDefault="00C6254B" w:rsidP="00C6254B">
      <w:pPr>
        <w:pStyle w:val="ListParagraph"/>
        <w:numPr>
          <w:ilvl w:val="0"/>
          <w:numId w:val="7"/>
        </w:numPr>
        <w:spacing w:after="0" w:line="276" w:lineRule="auto"/>
        <w:rPr>
          <w:rFonts w:ascii="Arial" w:hAnsi="Arial" w:cs="Arial"/>
          <w:szCs w:val="22"/>
        </w:rPr>
      </w:pPr>
      <w:r w:rsidRPr="002F7B70">
        <w:rPr>
          <w:rFonts w:ascii="Arial" w:hAnsi="Arial" w:cs="Arial"/>
          <w:szCs w:val="22"/>
        </w:rPr>
        <w:t xml:space="preserve">The </w:t>
      </w:r>
      <w:r w:rsidR="007D03AF">
        <w:rPr>
          <w:rFonts w:ascii="Arial" w:hAnsi="Arial" w:cs="Arial"/>
          <w:szCs w:val="22"/>
        </w:rPr>
        <w:t>n</w:t>
      </w:r>
      <w:r w:rsidRPr="002F7B70">
        <w:rPr>
          <w:rFonts w:ascii="Arial" w:hAnsi="Arial" w:cs="Arial"/>
          <w:szCs w:val="22"/>
        </w:rPr>
        <w:t xml:space="preserve">ew </w:t>
      </w:r>
      <w:r w:rsidR="007D03AF">
        <w:rPr>
          <w:rFonts w:ascii="Arial" w:hAnsi="Arial" w:cs="Arial"/>
          <w:szCs w:val="22"/>
        </w:rPr>
        <w:t>v</w:t>
      </w:r>
      <w:r w:rsidRPr="002F7B70">
        <w:rPr>
          <w:rFonts w:ascii="Arial" w:hAnsi="Arial" w:cs="Arial"/>
          <w:szCs w:val="22"/>
        </w:rPr>
        <w:t xml:space="preserve">oices of Indigenous </w:t>
      </w:r>
      <w:r w:rsidR="007D03AF">
        <w:rPr>
          <w:rFonts w:ascii="Arial" w:hAnsi="Arial" w:cs="Arial"/>
          <w:szCs w:val="22"/>
        </w:rPr>
        <w:t>t</w:t>
      </w:r>
      <w:r w:rsidRPr="002F7B70">
        <w:rPr>
          <w:rFonts w:ascii="Arial" w:hAnsi="Arial" w:cs="Arial"/>
          <w:szCs w:val="22"/>
        </w:rPr>
        <w:t xml:space="preserve">ourism: Meet the </w:t>
      </w:r>
      <w:r w:rsidR="007D03AF">
        <w:rPr>
          <w:rFonts w:ascii="Arial" w:hAnsi="Arial" w:cs="Arial"/>
          <w:szCs w:val="22"/>
        </w:rPr>
        <w:t>w</w:t>
      </w:r>
      <w:r w:rsidRPr="002F7B70">
        <w:rPr>
          <w:rFonts w:ascii="Arial" w:hAnsi="Arial" w:cs="Arial"/>
          <w:szCs w:val="22"/>
        </w:rPr>
        <w:t xml:space="preserve">omen </w:t>
      </w:r>
      <w:r w:rsidR="007D03AF">
        <w:rPr>
          <w:rFonts w:ascii="Arial" w:hAnsi="Arial" w:cs="Arial"/>
          <w:szCs w:val="22"/>
        </w:rPr>
        <w:t>i</w:t>
      </w:r>
      <w:r w:rsidRPr="002F7B70">
        <w:rPr>
          <w:rFonts w:ascii="Arial" w:hAnsi="Arial" w:cs="Arial"/>
          <w:szCs w:val="22"/>
        </w:rPr>
        <w:t xml:space="preserve">nspiring a </w:t>
      </w:r>
      <w:r w:rsidR="007D03AF">
        <w:rPr>
          <w:rFonts w:ascii="Arial" w:hAnsi="Arial" w:cs="Arial"/>
          <w:szCs w:val="22"/>
        </w:rPr>
        <w:t>c</w:t>
      </w:r>
      <w:r w:rsidRPr="002F7B70">
        <w:rPr>
          <w:rFonts w:ascii="Arial" w:hAnsi="Arial" w:cs="Arial"/>
          <w:szCs w:val="22"/>
        </w:rPr>
        <w:t xml:space="preserve">ultural </w:t>
      </w:r>
      <w:r w:rsidR="007D03AF">
        <w:rPr>
          <w:rFonts w:ascii="Arial" w:hAnsi="Arial" w:cs="Arial"/>
          <w:szCs w:val="22"/>
        </w:rPr>
        <w:t>s</w:t>
      </w:r>
      <w:r w:rsidRPr="002F7B70">
        <w:rPr>
          <w:rFonts w:ascii="Arial" w:hAnsi="Arial" w:cs="Arial"/>
          <w:szCs w:val="22"/>
        </w:rPr>
        <w:t>hift</w:t>
      </w:r>
    </w:p>
    <w:p w14:paraId="33DD8F1B" w14:textId="77777777" w:rsidR="00C6254B" w:rsidRPr="002F7B70" w:rsidRDefault="00C6254B" w:rsidP="00C6254B">
      <w:pPr>
        <w:rPr>
          <w:rFonts w:ascii="Arial" w:hAnsi="Arial" w:cs="Arial"/>
          <w:szCs w:val="22"/>
        </w:rPr>
      </w:pPr>
    </w:p>
    <w:p w14:paraId="3C6A2F53" w14:textId="2359B51B" w:rsidR="0028458D" w:rsidRPr="002F7B70" w:rsidRDefault="00C6254B" w:rsidP="00C6254B">
      <w:pPr>
        <w:rPr>
          <w:rFonts w:ascii="Arial" w:hAnsi="Arial" w:cs="Arial"/>
          <w:szCs w:val="22"/>
        </w:rPr>
      </w:pPr>
      <w:r w:rsidRPr="002F7B70">
        <w:rPr>
          <w:rFonts w:ascii="Arial" w:hAnsi="Arial" w:cs="Arial"/>
          <w:szCs w:val="22"/>
        </w:rPr>
        <w:t>[KEY PRODUCTS &amp; EXPERIENCES]</w:t>
      </w:r>
    </w:p>
    <w:p w14:paraId="6ECB5B42" w14:textId="7149838A" w:rsidR="00C6254B" w:rsidRPr="002F7B70" w:rsidRDefault="00C6254B" w:rsidP="096FB585">
      <w:pPr>
        <w:rPr>
          <w:rFonts w:ascii="Arial" w:hAnsi="Arial" w:cs="Arial"/>
        </w:rPr>
      </w:pPr>
      <w:hyperlink r:id="rId10">
        <w:r w:rsidRPr="096FB585">
          <w:rPr>
            <w:rStyle w:val="Hyperlink"/>
            <w:rFonts w:ascii="Arial" w:hAnsi="Arial" w:cs="Arial"/>
            <w:b/>
            <w:bCs/>
          </w:rPr>
          <w:t>Yura Tours, North Stradbroke Island / Minjerribah, Queensland</w:t>
        </w:r>
      </w:hyperlink>
      <w:r>
        <w:br/>
      </w:r>
      <w:r w:rsidRPr="096FB585">
        <w:rPr>
          <w:rFonts w:ascii="Arial" w:hAnsi="Arial" w:cs="Arial"/>
          <w:u w:val="single"/>
        </w:rPr>
        <w:t>Why:</w:t>
      </w:r>
      <w:r w:rsidRPr="096FB585">
        <w:rPr>
          <w:rFonts w:ascii="Arial" w:hAnsi="Arial" w:cs="Arial"/>
        </w:rPr>
        <w:t xml:space="preserve"> On Minjerribah, Quandamooka woman </w:t>
      </w:r>
      <w:hyperlink r:id="rId11">
        <w:r w:rsidRPr="096FB585">
          <w:rPr>
            <w:rStyle w:val="Hyperlink"/>
            <w:rFonts w:ascii="Arial" w:hAnsi="Arial" w:cs="Arial"/>
          </w:rPr>
          <w:t>Elisha Kissick</w:t>
        </w:r>
      </w:hyperlink>
      <w:r w:rsidRPr="096FB585">
        <w:rPr>
          <w:rFonts w:ascii="Arial" w:hAnsi="Arial" w:cs="Arial"/>
        </w:rPr>
        <w:t xml:space="preserve"> is reshaping what cultural tourism can be by placing women, youth and community leadership at its heart. Her work is inspiring a new generation of young Aboriginal women to step into guiding, storytelling and cultural custodianship, creating a powerful ripple effect of confidence, representation and empowerment.</w:t>
      </w:r>
      <w:r>
        <w:br/>
      </w:r>
      <w:r w:rsidRPr="096FB585">
        <w:rPr>
          <w:rFonts w:ascii="Arial" w:hAnsi="Arial" w:cs="Arial"/>
          <w:u w:val="single"/>
        </w:rPr>
        <w:t xml:space="preserve">What: </w:t>
      </w:r>
      <w:r w:rsidRPr="096FB585">
        <w:rPr>
          <w:rFonts w:ascii="Arial" w:hAnsi="Arial" w:cs="Arial"/>
        </w:rPr>
        <w:t xml:space="preserve">Through </w:t>
      </w:r>
      <w:hyperlink r:id="rId12">
        <w:r w:rsidRPr="096FB585">
          <w:rPr>
            <w:rStyle w:val="Hyperlink"/>
            <w:rFonts w:ascii="Arial" w:hAnsi="Arial" w:cs="Arial"/>
          </w:rPr>
          <w:t>Yura Tours</w:t>
        </w:r>
      </w:hyperlink>
      <w:r w:rsidRPr="096FB585">
        <w:rPr>
          <w:rFonts w:ascii="Arial" w:hAnsi="Arial" w:cs="Arial"/>
        </w:rPr>
        <w:t xml:space="preserve">, Elisha leads guests across </w:t>
      </w:r>
      <w:proofErr w:type="spellStart"/>
      <w:r w:rsidRPr="096FB585">
        <w:rPr>
          <w:rFonts w:ascii="Arial" w:hAnsi="Arial" w:cs="Arial"/>
        </w:rPr>
        <w:t>Minjerribah’s</w:t>
      </w:r>
      <w:proofErr w:type="spellEnd"/>
      <w:r w:rsidRPr="096FB585">
        <w:rPr>
          <w:rFonts w:ascii="Arial" w:hAnsi="Arial" w:cs="Arial"/>
        </w:rPr>
        <w:t xml:space="preserve"> beaches, headlands and freshwater lakes, sharing women’s stories, language and ancestral knowledge woven through the island’s striking landscapes. Every experience offers visitors an authentic connection to the strength and continuity of Quandamooka women’s cultural knowledge.</w:t>
      </w:r>
      <w:r>
        <w:br/>
      </w:r>
      <w:r w:rsidRPr="096FB585">
        <w:rPr>
          <w:rFonts w:ascii="Arial" w:hAnsi="Arial" w:cs="Arial"/>
        </w:rPr>
        <w:t>How: Tours depart from North Stradbroke Island/Minjerribah and Brisbane, ranging from half-day cultural walks to deeper on-Country experiences.</w:t>
      </w:r>
    </w:p>
    <w:p w14:paraId="0A78DB81" w14:textId="77777777" w:rsidR="00C6254B" w:rsidRPr="002F7B70" w:rsidRDefault="00C6254B" w:rsidP="00C6254B">
      <w:pPr>
        <w:rPr>
          <w:rFonts w:ascii="Arial" w:hAnsi="Arial" w:cs="Arial"/>
          <w:szCs w:val="22"/>
        </w:rPr>
      </w:pPr>
    </w:p>
    <w:p w14:paraId="5989A653" w14:textId="18427BC6" w:rsidR="00C6254B" w:rsidRPr="002F7B70" w:rsidRDefault="00C6254B" w:rsidP="096FB585">
      <w:pPr>
        <w:rPr>
          <w:rFonts w:ascii="Arial" w:hAnsi="Arial" w:cs="Arial"/>
        </w:rPr>
      </w:pPr>
      <w:hyperlink r:id="rId13">
        <w:proofErr w:type="spellStart"/>
        <w:r w:rsidRPr="096FB585">
          <w:rPr>
            <w:rStyle w:val="Hyperlink"/>
            <w:rFonts w:ascii="Arial" w:hAnsi="Arial" w:cs="Arial"/>
            <w:b/>
            <w:bCs/>
          </w:rPr>
          <w:t>Oolin</w:t>
        </w:r>
        <w:proofErr w:type="spellEnd"/>
        <w:r w:rsidRPr="096FB585">
          <w:rPr>
            <w:rStyle w:val="Hyperlink"/>
            <w:rFonts w:ascii="Arial" w:hAnsi="Arial" w:cs="Arial"/>
            <w:b/>
            <w:bCs/>
          </w:rPr>
          <w:t xml:space="preserve"> Sunday Island Cultural Tours, Dampier Peninsula, Western Australia</w:t>
        </w:r>
      </w:hyperlink>
      <w:r>
        <w:br/>
      </w:r>
      <w:r w:rsidRPr="096FB585">
        <w:rPr>
          <w:rFonts w:ascii="Arial" w:hAnsi="Arial" w:cs="Arial"/>
          <w:u w:val="single"/>
        </w:rPr>
        <w:t>Why:</w:t>
      </w:r>
      <w:r w:rsidRPr="096FB585">
        <w:rPr>
          <w:rFonts w:ascii="Arial" w:hAnsi="Arial" w:cs="Arial"/>
        </w:rPr>
        <w:t xml:space="preserve"> A proud Bardi Jawi woman, </w:t>
      </w:r>
      <w:hyperlink r:id="rId14">
        <w:r w:rsidRPr="096FB585">
          <w:rPr>
            <w:rStyle w:val="Hyperlink"/>
            <w:rFonts w:ascii="Arial" w:hAnsi="Arial" w:cs="Arial"/>
          </w:rPr>
          <w:t>Rosanna Angus</w:t>
        </w:r>
      </w:hyperlink>
      <w:r w:rsidRPr="096FB585">
        <w:rPr>
          <w:rFonts w:ascii="Arial" w:hAnsi="Arial" w:cs="Arial"/>
        </w:rPr>
        <w:t xml:space="preserve"> is leading a new era of Aboriginal tourism on the Dampier Peninsula, sharing stories from her family’s ancestral homeland on Sunday Island. As one of the region’s most respected emerging cultural leaders, she is inspiring other young Aboriginal women to step forward, reclaim their narratives and guide visitors with strength and authenticity.</w:t>
      </w:r>
      <w:r>
        <w:br/>
      </w:r>
      <w:r w:rsidRPr="096FB585">
        <w:rPr>
          <w:rFonts w:ascii="Arial" w:hAnsi="Arial" w:cs="Arial"/>
          <w:u w:val="single"/>
        </w:rPr>
        <w:t>What:</w:t>
      </w:r>
      <w:r w:rsidRPr="096FB585">
        <w:rPr>
          <w:rFonts w:ascii="Arial" w:hAnsi="Arial" w:cs="Arial"/>
        </w:rPr>
        <w:t xml:space="preserve"> Through </w:t>
      </w:r>
      <w:hyperlink r:id="rId15">
        <w:proofErr w:type="spellStart"/>
        <w:r w:rsidRPr="096FB585">
          <w:rPr>
            <w:rStyle w:val="Hyperlink"/>
            <w:rFonts w:ascii="Arial" w:hAnsi="Arial" w:cs="Arial"/>
          </w:rPr>
          <w:t>Oolin</w:t>
        </w:r>
        <w:proofErr w:type="spellEnd"/>
        <w:r w:rsidRPr="096FB585">
          <w:rPr>
            <w:rStyle w:val="Hyperlink"/>
            <w:rFonts w:ascii="Arial" w:hAnsi="Arial" w:cs="Arial"/>
          </w:rPr>
          <w:t xml:space="preserve"> Sunday Island Cultural Tours</w:t>
        </w:r>
      </w:hyperlink>
      <w:r w:rsidRPr="096FB585">
        <w:rPr>
          <w:rFonts w:ascii="Arial" w:hAnsi="Arial" w:cs="Arial"/>
        </w:rPr>
        <w:t>, Rosanna takes guests across the turquoise waters and rugged islands of her Country, revealing Songlines, ancient trade routes and the cultural legacy of Sunday Island Mission. Her tours highlight women’s knowledge, resilience and leadership, offering a rare window into stories often passed down matrilineally. Travellers gain an intimate understanding of Bardi Jawi culture through Rosanna’s warm, grounded and empowering approach.</w:t>
      </w:r>
      <w:r>
        <w:br/>
      </w:r>
      <w:r w:rsidRPr="096FB585">
        <w:rPr>
          <w:rFonts w:ascii="Arial" w:hAnsi="Arial" w:cs="Arial"/>
          <w:u w:val="single"/>
        </w:rPr>
        <w:t>How:</w:t>
      </w:r>
      <w:r w:rsidRPr="096FB585">
        <w:rPr>
          <w:rFonts w:ascii="Arial" w:hAnsi="Arial" w:cs="Arial"/>
        </w:rPr>
        <w:t xml:space="preserve"> Tours depart from Cygnet Bay on the Dampier, all guided by Rosanna Angus and shaped by strong Bardi Jawi women’s knowledge.</w:t>
      </w:r>
    </w:p>
    <w:p w14:paraId="10BE9C6A" w14:textId="77777777" w:rsidR="00C6254B" w:rsidRPr="002F7B70" w:rsidRDefault="00C6254B" w:rsidP="00C6254B">
      <w:pPr>
        <w:rPr>
          <w:rFonts w:ascii="Arial" w:hAnsi="Arial" w:cs="Arial"/>
          <w:szCs w:val="22"/>
        </w:rPr>
      </w:pPr>
    </w:p>
    <w:p w14:paraId="7B835550" w14:textId="01A215FB" w:rsidR="00C6254B" w:rsidRPr="002F7B70" w:rsidRDefault="00C6254B" w:rsidP="096FB585">
      <w:pPr>
        <w:rPr>
          <w:rFonts w:ascii="Arial" w:hAnsi="Arial" w:cs="Arial"/>
        </w:rPr>
      </w:pPr>
      <w:hyperlink r:id="rId16">
        <w:r w:rsidRPr="096FB585">
          <w:rPr>
            <w:rStyle w:val="Hyperlink"/>
            <w:rFonts w:ascii="Arial" w:hAnsi="Arial" w:cs="Arial"/>
            <w:b/>
            <w:bCs/>
          </w:rPr>
          <w:t>Explore Byron Bay, Byron Bay, New South Wales</w:t>
        </w:r>
      </w:hyperlink>
      <w:r>
        <w:br/>
      </w:r>
      <w:r w:rsidRPr="096FB585">
        <w:rPr>
          <w:rFonts w:ascii="Arial" w:hAnsi="Arial" w:cs="Arial"/>
          <w:u w:val="single"/>
        </w:rPr>
        <w:t>Why:</w:t>
      </w:r>
      <w:r w:rsidRPr="096FB585">
        <w:rPr>
          <w:rFonts w:ascii="Arial" w:hAnsi="Arial" w:cs="Arial"/>
        </w:rPr>
        <w:t xml:space="preserve"> </w:t>
      </w:r>
      <w:proofErr w:type="spellStart"/>
      <w:r w:rsidRPr="096FB585">
        <w:rPr>
          <w:rFonts w:ascii="Arial" w:hAnsi="Arial" w:cs="Arial"/>
        </w:rPr>
        <w:t>Arakwal</w:t>
      </w:r>
      <w:proofErr w:type="spellEnd"/>
      <w:r w:rsidRPr="096FB585">
        <w:rPr>
          <w:rFonts w:ascii="Arial" w:hAnsi="Arial" w:cs="Arial"/>
        </w:rPr>
        <w:t xml:space="preserve"> woman </w:t>
      </w:r>
      <w:hyperlink r:id="rId17">
        <w:r w:rsidRPr="096FB585">
          <w:rPr>
            <w:rStyle w:val="Hyperlink"/>
            <w:rFonts w:ascii="Arial" w:hAnsi="Arial" w:cs="Arial"/>
          </w:rPr>
          <w:t>Delta Kay</w:t>
        </w:r>
      </w:hyperlink>
      <w:r w:rsidRPr="096FB585">
        <w:rPr>
          <w:rFonts w:ascii="Arial" w:hAnsi="Arial" w:cs="Arial"/>
        </w:rPr>
        <w:t xml:space="preserve"> is a leading force for cultural education and community pride in the Byron region, using tourism as a platform to elevate Aboriginal women’s voices. Her work is strengthening cultural continuity and inspiring young </w:t>
      </w:r>
      <w:proofErr w:type="spellStart"/>
      <w:r w:rsidRPr="096FB585">
        <w:rPr>
          <w:rFonts w:ascii="Arial" w:hAnsi="Arial" w:cs="Arial"/>
        </w:rPr>
        <w:t>Arakwal</w:t>
      </w:r>
      <w:proofErr w:type="spellEnd"/>
      <w:r w:rsidRPr="096FB585">
        <w:rPr>
          <w:rFonts w:ascii="Arial" w:hAnsi="Arial" w:cs="Arial"/>
        </w:rPr>
        <w:t xml:space="preserve"> women to step into guiding, language preservation and environmental stewardship on their own Country.</w:t>
      </w:r>
      <w:r>
        <w:br/>
      </w:r>
      <w:r w:rsidRPr="096FB585">
        <w:rPr>
          <w:rFonts w:ascii="Arial" w:hAnsi="Arial" w:cs="Arial"/>
          <w:u w:val="single"/>
        </w:rPr>
        <w:t>What:</w:t>
      </w:r>
      <w:r w:rsidRPr="096FB585">
        <w:rPr>
          <w:rFonts w:ascii="Arial" w:hAnsi="Arial" w:cs="Arial"/>
        </w:rPr>
        <w:t xml:space="preserve"> With </w:t>
      </w:r>
      <w:hyperlink r:id="rId18">
        <w:r w:rsidRPr="096FB585">
          <w:rPr>
            <w:rStyle w:val="Hyperlink"/>
            <w:rFonts w:ascii="Arial" w:hAnsi="Arial" w:cs="Arial"/>
          </w:rPr>
          <w:t>Explore Byron Bay</w:t>
        </w:r>
      </w:hyperlink>
      <w:r w:rsidRPr="096FB585">
        <w:rPr>
          <w:rFonts w:ascii="Arial" w:hAnsi="Arial" w:cs="Arial"/>
        </w:rPr>
        <w:t xml:space="preserve">, Delta leads guests on immersive coastal and rainforest walks that share </w:t>
      </w:r>
      <w:proofErr w:type="spellStart"/>
      <w:r w:rsidRPr="096FB585">
        <w:rPr>
          <w:rFonts w:ascii="Arial" w:hAnsi="Arial" w:cs="Arial"/>
        </w:rPr>
        <w:t>Arakwal</w:t>
      </w:r>
      <w:proofErr w:type="spellEnd"/>
      <w:r w:rsidRPr="096FB585">
        <w:rPr>
          <w:rFonts w:ascii="Arial" w:hAnsi="Arial" w:cs="Arial"/>
        </w:rPr>
        <w:t xml:space="preserve"> stories, bush foods, traditional tools and women’s knowledge woven through landscape and language. Her tours celebrate the strength, resilience and leadership of </w:t>
      </w:r>
      <w:proofErr w:type="spellStart"/>
      <w:r w:rsidRPr="096FB585">
        <w:rPr>
          <w:rFonts w:ascii="Arial" w:hAnsi="Arial" w:cs="Arial"/>
        </w:rPr>
        <w:t>Arakwal</w:t>
      </w:r>
      <w:proofErr w:type="spellEnd"/>
      <w:r w:rsidRPr="096FB585">
        <w:rPr>
          <w:rFonts w:ascii="Arial" w:hAnsi="Arial" w:cs="Arial"/>
        </w:rPr>
        <w:t xml:space="preserve"> women, offering visitors a powerful and deeply personal connection to Country through Delta’s lived experience and cultural wisdom.</w:t>
      </w:r>
      <w:r>
        <w:br/>
      </w:r>
      <w:r w:rsidRPr="096FB585">
        <w:rPr>
          <w:rFonts w:ascii="Arial" w:hAnsi="Arial" w:cs="Arial"/>
          <w:u w:val="single"/>
        </w:rPr>
        <w:t>How:</w:t>
      </w:r>
      <w:r w:rsidRPr="096FB585">
        <w:rPr>
          <w:rFonts w:ascii="Arial" w:hAnsi="Arial" w:cs="Arial"/>
        </w:rPr>
        <w:t xml:space="preserve"> Tours depart from Byron Bay and surrounding areas, ranging from gentle cultural walks to deeper on-Country experiences guided by Delta.</w:t>
      </w:r>
    </w:p>
    <w:p w14:paraId="786CD0D9" w14:textId="77777777" w:rsidR="00C6254B" w:rsidRPr="002F7B70" w:rsidRDefault="00C6254B" w:rsidP="00C6254B">
      <w:pPr>
        <w:rPr>
          <w:rFonts w:ascii="Arial" w:hAnsi="Arial" w:cs="Arial"/>
          <w:szCs w:val="22"/>
        </w:rPr>
      </w:pPr>
    </w:p>
    <w:p w14:paraId="01951F87" w14:textId="475C8F87" w:rsidR="00C6254B" w:rsidRPr="002F7B70" w:rsidRDefault="00C6254B" w:rsidP="096FB585">
      <w:pPr>
        <w:rPr>
          <w:rFonts w:ascii="Arial" w:hAnsi="Arial" w:cs="Arial"/>
        </w:rPr>
      </w:pPr>
      <w:hyperlink r:id="rId19">
        <w:r w:rsidRPr="096FB585">
          <w:rPr>
            <w:rStyle w:val="Hyperlink"/>
            <w:rFonts w:ascii="Arial" w:hAnsi="Arial" w:cs="Arial"/>
            <w:b/>
            <w:bCs/>
          </w:rPr>
          <w:t>Dale Tilbrook Experiences, Swan Valley/Perth, Western Australia</w:t>
        </w:r>
      </w:hyperlink>
      <w:r>
        <w:br/>
      </w:r>
      <w:r w:rsidRPr="096FB585">
        <w:rPr>
          <w:rFonts w:ascii="Arial" w:hAnsi="Arial" w:cs="Arial"/>
          <w:u w:val="single"/>
        </w:rPr>
        <w:t>Why:</w:t>
      </w:r>
      <w:r w:rsidRPr="096FB585">
        <w:rPr>
          <w:rFonts w:ascii="Arial" w:hAnsi="Arial" w:cs="Arial"/>
        </w:rPr>
        <w:t xml:space="preserve"> A Wardandi Bibbulmun woman with decades of cultural knowledge, </w:t>
      </w:r>
      <w:hyperlink r:id="rId20">
        <w:r w:rsidRPr="096FB585">
          <w:rPr>
            <w:rStyle w:val="Hyperlink"/>
            <w:rFonts w:ascii="Arial" w:hAnsi="Arial" w:cs="Arial"/>
          </w:rPr>
          <w:t>Dale Tilbrook</w:t>
        </w:r>
      </w:hyperlink>
      <w:r w:rsidRPr="096FB585">
        <w:rPr>
          <w:rFonts w:ascii="Arial" w:hAnsi="Arial" w:cs="Arial"/>
        </w:rPr>
        <w:t xml:space="preserve"> is one of Western Australia’s most respected Aboriginal educators. Through food, art and storytelling, she has become a powerful advocate for Aboriginal women in tourism.</w:t>
      </w:r>
      <w:r>
        <w:br/>
      </w:r>
      <w:r w:rsidRPr="096FB585">
        <w:rPr>
          <w:rFonts w:ascii="Arial" w:hAnsi="Arial" w:cs="Arial"/>
          <w:u w:val="single"/>
        </w:rPr>
        <w:t>What:</w:t>
      </w:r>
      <w:r w:rsidRPr="096FB585">
        <w:rPr>
          <w:rFonts w:ascii="Arial" w:hAnsi="Arial" w:cs="Arial"/>
        </w:rPr>
        <w:t xml:space="preserve"> At </w:t>
      </w:r>
      <w:hyperlink r:id="rId21">
        <w:r w:rsidRPr="096FB585">
          <w:rPr>
            <w:rStyle w:val="Hyperlink"/>
            <w:rFonts w:ascii="Arial" w:hAnsi="Arial" w:cs="Arial"/>
          </w:rPr>
          <w:t>Dale Tilbrook Experiences</w:t>
        </w:r>
      </w:hyperlink>
      <w:r w:rsidRPr="096FB585">
        <w:rPr>
          <w:rFonts w:ascii="Arial" w:hAnsi="Arial" w:cs="Arial"/>
        </w:rPr>
        <w:t>, guests learn about bush foods, native botanicals, culture and Country through workshops, tastings and intimate conversations. Dale shares stories of women’s roles in gathering, healing and cultural practice, offering an insight into traditions often passed down through female lines.</w:t>
      </w:r>
      <w:r>
        <w:br/>
      </w:r>
      <w:r w:rsidRPr="096FB585">
        <w:rPr>
          <w:rFonts w:ascii="Arial" w:hAnsi="Arial" w:cs="Arial"/>
          <w:u w:val="single"/>
        </w:rPr>
        <w:t>How:</w:t>
      </w:r>
      <w:r w:rsidRPr="096FB585">
        <w:rPr>
          <w:rFonts w:ascii="Arial" w:hAnsi="Arial" w:cs="Arial"/>
        </w:rPr>
        <w:t xml:space="preserve"> Experiences run in the Swan Valley north of Perth, ranging from short bush-tucker workshops to extended cultural sessions led by Dale and shaped by her deep commitment to women’s knowledge and empowerment.</w:t>
      </w:r>
    </w:p>
    <w:p w14:paraId="50E739E9" w14:textId="77777777" w:rsidR="00C6254B" w:rsidRPr="002F7B70" w:rsidRDefault="00C6254B" w:rsidP="00C6254B">
      <w:pPr>
        <w:rPr>
          <w:rFonts w:ascii="Arial" w:hAnsi="Arial" w:cs="Arial"/>
          <w:szCs w:val="22"/>
        </w:rPr>
      </w:pPr>
    </w:p>
    <w:p w14:paraId="51A57E81" w14:textId="6A9998CC" w:rsidR="00C6254B" w:rsidRPr="002F7B70" w:rsidRDefault="00C6254B" w:rsidP="096FB585">
      <w:pPr>
        <w:rPr>
          <w:rFonts w:ascii="Arial" w:hAnsi="Arial" w:cs="Arial"/>
        </w:rPr>
      </w:pPr>
      <w:hyperlink r:id="rId22">
        <w:r w:rsidRPr="096FB585">
          <w:rPr>
            <w:rStyle w:val="Hyperlink"/>
            <w:rFonts w:ascii="Arial" w:hAnsi="Arial" w:cs="Arial"/>
            <w:b/>
            <w:bCs/>
          </w:rPr>
          <w:t>Kingfisher Tours</w:t>
        </w:r>
        <w:r w:rsidR="2710A71F" w:rsidRPr="096FB585">
          <w:rPr>
            <w:rStyle w:val="Hyperlink"/>
            <w:rFonts w:ascii="Arial" w:hAnsi="Arial" w:cs="Arial"/>
            <w:b/>
            <w:bCs/>
          </w:rPr>
          <w:t xml:space="preserve"> </w:t>
        </w:r>
        <w:proofErr w:type="spellStart"/>
        <w:r w:rsidR="2710A71F" w:rsidRPr="096FB585">
          <w:rPr>
            <w:rStyle w:val="Hyperlink"/>
            <w:rFonts w:ascii="Arial" w:hAnsi="Arial" w:cs="Arial"/>
            <w:b/>
            <w:bCs/>
          </w:rPr>
          <w:t>Garingbaar</w:t>
        </w:r>
        <w:proofErr w:type="spellEnd"/>
        <w:r w:rsidRPr="096FB585">
          <w:rPr>
            <w:rStyle w:val="Hyperlink"/>
            <w:rFonts w:ascii="Arial" w:hAnsi="Arial" w:cs="Arial"/>
            <w:b/>
            <w:bCs/>
          </w:rPr>
          <w:t>, Kimberley, Western Australia</w:t>
        </w:r>
      </w:hyperlink>
      <w:r>
        <w:br/>
      </w:r>
      <w:r w:rsidRPr="096FB585">
        <w:rPr>
          <w:rFonts w:ascii="Arial" w:hAnsi="Arial" w:cs="Arial"/>
          <w:u w:val="single"/>
        </w:rPr>
        <w:t>Why:</w:t>
      </w:r>
      <w:r w:rsidRPr="096FB585">
        <w:rPr>
          <w:rFonts w:ascii="Arial" w:hAnsi="Arial" w:cs="Arial"/>
        </w:rPr>
        <w:t xml:space="preserve"> In the vast and rugged Kimberley, Bardi Jawi and Jaru woman </w:t>
      </w:r>
      <w:hyperlink r:id="rId23">
        <w:r w:rsidRPr="096FB585">
          <w:rPr>
            <w:rStyle w:val="Hyperlink"/>
            <w:rFonts w:ascii="Arial" w:hAnsi="Arial" w:cs="Arial"/>
          </w:rPr>
          <w:t>Bec Sampi</w:t>
        </w:r>
      </w:hyperlink>
      <w:r w:rsidRPr="096FB585">
        <w:rPr>
          <w:rFonts w:ascii="Arial" w:hAnsi="Arial" w:cs="Arial"/>
        </w:rPr>
        <w:t xml:space="preserve"> is redefining cultural tourism through leadership grounded in empowerment, community and Country. As one of the region’s most respected female guides, she is inspiring young Aboriginal women to pursue roles in tourism, cultural interpretation and land stewardship, showing what strong, visible representation can achieve.</w:t>
      </w:r>
      <w:r>
        <w:br/>
      </w:r>
      <w:r w:rsidRPr="096FB585">
        <w:rPr>
          <w:rFonts w:ascii="Arial" w:hAnsi="Arial" w:cs="Arial"/>
          <w:u w:val="single"/>
        </w:rPr>
        <w:lastRenderedPageBreak/>
        <w:t>What:</w:t>
      </w:r>
      <w:r w:rsidRPr="096FB585">
        <w:rPr>
          <w:rFonts w:ascii="Arial" w:hAnsi="Arial" w:cs="Arial"/>
        </w:rPr>
        <w:t xml:space="preserve"> Through </w:t>
      </w:r>
      <w:hyperlink r:id="rId24">
        <w:r w:rsidRPr="096FB585">
          <w:rPr>
            <w:rStyle w:val="Hyperlink"/>
            <w:rFonts w:ascii="Arial" w:hAnsi="Arial" w:cs="Arial"/>
          </w:rPr>
          <w:t>Kingfisher Tours</w:t>
        </w:r>
        <w:r w:rsidR="4B3603CD" w:rsidRPr="096FB585">
          <w:rPr>
            <w:rStyle w:val="Hyperlink"/>
            <w:rFonts w:ascii="Arial" w:hAnsi="Arial" w:cs="Arial"/>
          </w:rPr>
          <w:t xml:space="preserve"> </w:t>
        </w:r>
        <w:proofErr w:type="spellStart"/>
        <w:r w:rsidR="4B3603CD" w:rsidRPr="096FB585">
          <w:rPr>
            <w:rStyle w:val="Hyperlink"/>
            <w:rFonts w:ascii="Arial" w:hAnsi="Arial" w:cs="Arial"/>
          </w:rPr>
          <w:t>Garingbaar</w:t>
        </w:r>
        <w:proofErr w:type="spellEnd"/>
      </w:hyperlink>
      <w:r w:rsidRPr="096FB585">
        <w:rPr>
          <w:rFonts w:ascii="Arial" w:hAnsi="Arial" w:cs="Arial"/>
        </w:rPr>
        <w:t>, Bec leads guests across the Kimberley’s dramatic gorges, ancient ranges and hidden waterholes while sharing women’s stories, language, bush knowledge and deep connections to the land. Her presence and guidance bring a powerful female perspective to a region often celebrated for its ruggedness, revealing the strength, continuity and cultural authority of Kimberley women past and present.</w:t>
      </w:r>
      <w:r>
        <w:br/>
      </w:r>
      <w:r w:rsidRPr="096FB585">
        <w:rPr>
          <w:rFonts w:ascii="Arial" w:hAnsi="Arial" w:cs="Arial"/>
          <w:u w:val="single"/>
        </w:rPr>
        <w:t>How:</w:t>
      </w:r>
      <w:r w:rsidRPr="096FB585">
        <w:rPr>
          <w:rFonts w:ascii="Arial" w:hAnsi="Arial" w:cs="Arial"/>
        </w:rPr>
        <w:t xml:space="preserve"> Tours depart from Kununurra and range from short cultural adventures to full-day and multi-day experiences, including scenic flights and 4WD journeys.</w:t>
      </w:r>
    </w:p>
    <w:p w14:paraId="54F2FE84" w14:textId="77777777" w:rsidR="00C6254B" w:rsidRPr="002F7B70" w:rsidRDefault="00C6254B" w:rsidP="00C6254B">
      <w:pPr>
        <w:rPr>
          <w:rFonts w:ascii="Arial" w:hAnsi="Arial" w:cs="Arial"/>
          <w:szCs w:val="22"/>
        </w:rPr>
      </w:pPr>
    </w:p>
    <w:p w14:paraId="091AFE20" w14:textId="77777777" w:rsidR="00C6254B" w:rsidRPr="002F7B70" w:rsidRDefault="00C6254B" w:rsidP="00C6254B">
      <w:pPr>
        <w:rPr>
          <w:rFonts w:ascii="Arial" w:hAnsi="Arial" w:cs="Arial"/>
          <w:szCs w:val="22"/>
        </w:rPr>
      </w:pPr>
      <w:r w:rsidRPr="002F7B70">
        <w:rPr>
          <w:rFonts w:ascii="Arial" w:hAnsi="Arial" w:cs="Arial"/>
          <w:szCs w:val="22"/>
        </w:rPr>
        <w:t>[READY-TO-USE FEATURES]</w:t>
      </w:r>
    </w:p>
    <w:p w14:paraId="6B93C1E0" w14:textId="5D9B7E61" w:rsidR="00C6254B" w:rsidRPr="002F7B70" w:rsidRDefault="00C6254B" w:rsidP="00C6254B">
      <w:pPr>
        <w:pStyle w:val="ListParagraph"/>
        <w:numPr>
          <w:ilvl w:val="0"/>
          <w:numId w:val="8"/>
        </w:numPr>
        <w:spacing w:after="0" w:line="276" w:lineRule="auto"/>
        <w:rPr>
          <w:rFonts w:ascii="Arial" w:hAnsi="Arial" w:cs="Arial"/>
          <w:szCs w:val="22"/>
        </w:rPr>
      </w:pPr>
      <w:hyperlink r:id="rId25" w:tgtFrame="_blank" w:history="1">
        <w:r w:rsidRPr="002F7B70">
          <w:rPr>
            <w:rStyle w:val="Hyperlink"/>
            <w:rFonts w:ascii="Arial" w:hAnsi="Arial" w:cs="Arial"/>
            <w:szCs w:val="22"/>
          </w:rPr>
          <w:t>Trailblazers on Country: the rise of Indigenous women in tourism </w:t>
        </w:r>
      </w:hyperlink>
    </w:p>
    <w:p w14:paraId="1E81ADAE" w14:textId="3F6BCD13" w:rsidR="00C6254B" w:rsidRPr="002F7B70" w:rsidRDefault="00C6254B" w:rsidP="00C6254B">
      <w:pPr>
        <w:pStyle w:val="ListParagraph"/>
        <w:numPr>
          <w:ilvl w:val="0"/>
          <w:numId w:val="8"/>
        </w:numPr>
        <w:spacing w:after="0" w:line="276" w:lineRule="auto"/>
        <w:rPr>
          <w:rFonts w:ascii="Arial" w:hAnsi="Arial" w:cs="Arial"/>
          <w:szCs w:val="22"/>
        </w:rPr>
      </w:pPr>
      <w:hyperlink r:id="rId26" w:tgtFrame="_blank" w:history="1">
        <w:r w:rsidRPr="002F7B70">
          <w:rPr>
            <w:rStyle w:val="Hyperlink"/>
            <w:rFonts w:ascii="Arial" w:hAnsi="Arial" w:cs="Arial"/>
            <w:szCs w:val="22"/>
          </w:rPr>
          <w:t>Why is passing knowledge between women so important in Aboriginal cultures? </w:t>
        </w:r>
      </w:hyperlink>
    </w:p>
    <w:p w14:paraId="6FF0B710" w14:textId="4DCF6348" w:rsidR="00C6254B" w:rsidRPr="002F7B70" w:rsidRDefault="00C6254B" w:rsidP="00C6254B">
      <w:pPr>
        <w:pStyle w:val="ListParagraph"/>
        <w:numPr>
          <w:ilvl w:val="0"/>
          <w:numId w:val="8"/>
        </w:numPr>
        <w:spacing w:after="0" w:line="276" w:lineRule="auto"/>
        <w:rPr>
          <w:rFonts w:ascii="Arial" w:hAnsi="Arial" w:cs="Arial"/>
          <w:szCs w:val="22"/>
        </w:rPr>
      </w:pPr>
      <w:hyperlink r:id="rId27" w:history="1">
        <w:r w:rsidRPr="002F7B70">
          <w:rPr>
            <w:rStyle w:val="Hyperlink"/>
            <w:rFonts w:ascii="Arial" w:hAnsi="Arial" w:cs="Arial"/>
            <w:szCs w:val="22"/>
          </w:rPr>
          <w:t>Collaborations with impact: women-led tourism driving cultural and commercial power </w:t>
        </w:r>
      </w:hyperlink>
    </w:p>
    <w:p w14:paraId="00ABCC44" w14:textId="25532155" w:rsidR="00C6254B" w:rsidRPr="002F7B70" w:rsidRDefault="00C6254B" w:rsidP="00C6254B">
      <w:pPr>
        <w:pStyle w:val="ListParagraph"/>
        <w:numPr>
          <w:ilvl w:val="0"/>
          <w:numId w:val="8"/>
        </w:numPr>
        <w:spacing w:after="0" w:line="276" w:lineRule="auto"/>
        <w:rPr>
          <w:rFonts w:ascii="Arial" w:hAnsi="Arial" w:cs="Arial"/>
          <w:szCs w:val="22"/>
        </w:rPr>
      </w:pPr>
      <w:hyperlink r:id="rId28" w:tgtFrame="_blank" w:history="1">
        <w:r w:rsidRPr="002F7B70">
          <w:rPr>
            <w:rStyle w:val="Hyperlink"/>
            <w:rFonts w:ascii="Arial" w:hAnsi="Arial" w:cs="Arial"/>
            <w:szCs w:val="22"/>
          </w:rPr>
          <w:t>Women leaders in Indigenous tourism </w:t>
        </w:r>
      </w:hyperlink>
    </w:p>
    <w:p w14:paraId="59C7EC19" w14:textId="4D9D5FB6" w:rsidR="00C6254B" w:rsidRPr="002F7B70" w:rsidRDefault="00C6254B" w:rsidP="00C6254B">
      <w:pPr>
        <w:pStyle w:val="ListParagraph"/>
        <w:numPr>
          <w:ilvl w:val="0"/>
          <w:numId w:val="8"/>
        </w:numPr>
        <w:spacing w:after="0" w:line="276" w:lineRule="auto"/>
        <w:rPr>
          <w:rFonts w:ascii="Arial" w:hAnsi="Arial" w:cs="Arial"/>
          <w:szCs w:val="22"/>
        </w:rPr>
      </w:pPr>
      <w:hyperlink r:id="rId29" w:tgtFrame="_blank" w:history="1">
        <w:r w:rsidRPr="002F7B70">
          <w:rPr>
            <w:rStyle w:val="Hyperlink"/>
            <w:rFonts w:ascii="Arial" w:hAnsi="Arial" w:cs="Arial"/>
            <w:szCs w:val="22"/>
          </w:rPr>
          <w:t>Self-discovery through story: solo travel as a personal growth journey </w:t>
        </w:r>
      </w:hyperlink>
    </w:p>
    <w:p w14:paraId="65B9590B" w14:textId="3B2867D2" w:rsidR="00C6254B" w:rsidRPr="002F7B70" w:rsidRDefault="00C6254B" w:rsidP="00C6254B">
      <w:pPr>
        <w:pStyle w:val="ListParagraph"/>
        <w:numPr>
          <w:ilvl w:val="0"/>
          <w:numId w:val="8"/>
        </w:numPr>
        <w:spacing w:after="0" w:line="276" w:lineRule="auto"/>
        <w:rPr>
          <w:rFonts w:ascii="Arial" w:hAnsi="Arial" w:cs="Arial"/>
          <w:szCs w:val="22"/>
        </w:rPr>
      </w:pPr>
      <w:hyperlink r:id="rId30" w:tgtFrame="_blank" w:history="1">
        <w:r w:rsidRPr="002F7B70">
          <w:rPr>
            <w:rStyle w:val="Hyperlink"/>
            <w:rFonts w:ascii="Arial" w:hAnsi="Arial" w:cs="Arial"/>
            <w:szCs w:val="22"/>
          </w:rPr>
          <w:t>Above and beyond: Tourism that supports community and culture </w:t>
        </w:r>
      </w:hyperlink>
    </w:p>
    <w:p w14:paraId="1299D7C3" w14:textId="77777777" w:rsidR="00C6254B" w:rsidRPr="002F7B70" w:rsidRDefault="00C6254B" w:rsidP="00C6254B">
      <w:pPr>
        <w:rPr>
          <w:rFonts w:ascii="Arial" w:hAnsi="Arial" w:cs="Arial"/>
          <w:szCs w:val="22"/>
        </w:rPr>
      </w:pPr>
    </w:p>
    <w:p w14:paraId="32F7025F" w14:textId="77777777" w:rsidR="00C6254B" w:rsidRPr="002F7B70" w:rsidRDefault="00C6254B" w:rsidP="00C6254B">
      <w:pPr>
        <w:rPr>
          <w:rFonts w:ascii="Arial" w:hAnsi="Arial" w:cs="Arial"/>
          <w:szCs w:val="22"/>
        </w:rPr>
      </w:pPr>
      <w:r w:rsidRPr="002F7B70">
        <w:rPr>
          <w:rFonts w:ascii="Arial" w:hAnsi="Arial" w:cs="Arial"/>
          <w:szCs w:val="22"/>
        </w:rPr>
        <w:t>[CULTURAL INSIGHTS]</w:t>
      </w:r>
    </w:p>
    <w:p w14:paraId="4922C8A2" w14:textId="175A5F44" w:rsidR="00C6254B" w:rsidRPr="002F7B70" w:rsidRDefault="00C6254B" w:rsidP="00C6254B">
      <w:pPr>
        <w:pStyle w:val="ListParagraph"/>
        <w:numPr>
          <w:ilvl w:val="0"/>
          <w:numId w:val="9"/>
        </w:numPr>
        <w:spacing w:after="0" w:line="276" w:lineRule="auto"/>
        <w:rPr>
          <w:rFonts w:ascii="Arial" w:hAnsi="Arial" w:cs="Arial"/>
          <w:szCs w:val="22"/>
        </w:rPr>
      </w:pPr>
      <w:hyperlink r:id="rId31" w:tgtFrame="_blank" w:history="1">
        <w:r w:rsidRPr="002F7B70">
          <w:rPr>
            <w:rStyle w:val="Hyperlink"/>
            <w:rFonts w:ascii="Arial" w:hAnsi="Arial" w:cs="Arial"/>
            <w:szCs w:val="22"/>
          </w:rPr>
          <w:t>Guide to Aboriginal shellwork in coastal communities </w:t>
        </w:r>
      </w:hyperlink>
    </w:p>
    <w:p w14:paraId="5677CBB0" w14:textId="374A0625" w:rsidR="00C6254B" w:rsidRPr="002F7B70" w:rsidRDefault="00C6254B" w:rsidP="00C6254B">
      <w:pPr>
        <w:pStyle w:val="ListParagraph"/>
        <w:numPr>
          <w:ilvl w:val="0"/>
          <w:numId w:val="9"/>
        </w:numPr>
        <w:spacing w:after="0" w:line="276" w:lineRule="auto"/>
        <w:rPr>
          <w:rFonts w:ascii="Arial" w:hAnsi="Arial" w:cs="Arial"/>
          <w:szCs w:val="22"/>
        </w:rPr>
      </w:pPr>
      <w:hyperlink r:id="rId32" w:tgtFrame="_blank" w:history="1">
        <w:r w:rsidRPr="002F7B70">
          <w:rPr>
            <w:rStyle w:val="Hyperlink"/>
            <w:rFonts w:ascii="Arial" w:hAnsi="Arial" w:cs="Arial"/>
            <w:szCs w:val="22"/>
          </w:rPr>
          <w:t>Understanding Aboriginal etiquette</w:t>
        </w:r>
      </w:hyperlink>
    </w:p>
    <w:p w14:paraId="4CCDFACD" w14:textId="4DA2E6D9" w:rsidR="00C6254B" w:rsidRPr="002F7B70" w:rsidRDefault="00C6254B" w:rsidP="00C6254B">
      <w:pPr>
        <w:pStyle w:val="ListParagraph"/>
        <w:numPr>
          <w:ilvl w:val="0"/>
          <w:numId w:val="9"/>
        </w:numPr>
        <w:spacing w:after="0" w:line="276" w:lineRule="auto"/>
        <w:rPr>
          <w:rFonts w:ascii="Arial" w:hAnsi="Arial" w:cs="Arial"/>
          <w:szCs w:val="22"/>
        </w:rPr>
      </w:pPr>
      <w:hyperlink r:id="rId33" w:tgtFrame="_blank" w:history="1">
        <w:r w:rsidRPr="002F7B70">
          <w:rPr>
            <w:rStyle w:val="Hyperlink"/>
            <w:rFonts w:ascii="Arial" w:hAnsi="Arial" w:cs="Arial"/>
            <w:szCs w:val="22"/>
          </w:rPr>
          <w:t>Guide to Traditional Weaving in Aboriginal Cultures </w:t>
        </w:r>
      </w:hyperlink>
    </w:p>
    <w:p w14:paraId="151B587A" w14:textId="32866B29" w:rsidR="00C6254B" w:rsidRPr="002F7B70" w:rsidRDefault="00C6254B" w:rsidP="00C6254B">
      <w:pPr>
        <w:pStyle w:val="ListParagraph"/>
        <w:numPr>
          <w:ilvl w:val="0"/>
          <w:numId w:val="9"/>
        </w:numPr>
        <w:spacing w:after="0" w:line="276" w:lineRule="auto"/>
        <w:rPr>
          <w:rFonts w:ascii="Arial" w:hAnsi="Arial" w:cs="Arial"/>
          <w:szCs w:val="22"/>
        </w:rPr>
      </w:pPr>
      <w:hyperlink r:id="rId34" w:tgtFrame="_blank" w:history="1">
        <w:r w:rsidRPr="002F7B70">
          <w:rPr>
            <w:rStyle w:val="Hyperlink"/>
            <w:rFonts w:ascii="Arial" w:hAnsi="Arial" w:cs="Arial"/>
            <w:szCs w:val="22"/>
          </w:rPr>
          <w:t>Aboriginal cultural traditions: Understanding men’s business and women’s business </w:t>
        </w:r>
      </w:hyperlink>
    </w:p>
    <w:p w14:paraId="551DF72B" w14:textId="77777777" w:rsidR="00C6254B" w:rsidRPr="002F7B70" w:rsidRDefault="00C6254B" w:rsidP="00C6254B">
      <w:pPr>
        <w:rPr>
          <w:rFonts w:ascii="Arial" w:hAnsi="Arial" w:cs="Arial"/>
          <w:szCs w:val="22"/>
        </w:rPr>
      </w:pPr>
    </w:p>
    <w:p w14:paraId="79A004F5" w14:textId="77777777" w:rsidR="00C6254B" w:rsidRPr="002F7B70" w:rsidRDefault="00C6254B" w:rsidP="00C6254B">
      <w:pPr>
        <w:rPr>
          <w:rFonts w:ascii="Arial" w:hAnsi="Arial" w:cs="Arial"/>
          <w:szCs w:val="22"/>
        </w:rPr>
      </w:pPr>
      <w:r w:rsidRPr="002F7B70">
        <w:rPr>
          <w:rFonts w:ascii="Arial" w:hAnsi="Arial" w:cs="Arial"/>
          <w:szCs w:val="22"/>
        </w:rPr>
        <w:t>[EXPERTS TO INTERVIEW]</w:t>
      </w:r>
    </w:p>
    <w:p w14:paraId="0AEB3121" w14:textId="77777777" w:rsidR="00C6254B" w:rsidRPr="002F7B70" w:rsidRDefault="00C6254B" w:rsidP="00C6254B">
      <w:pPr>
        <w:rPr>
          <w:rFonts w:ascii="Arial" w:hAnsi="Arial" w:cs="Arial"/>
          <w:szCs w:val="22"/>
        </w:rPr>
      </w:pPr>
    </w:p>
    <w:p w14:paraId="7BC877DB" w14:textId="302D0954" w:rsidR="00C6254B" w:rsidRPr="002F7B70" w:rsidRDefault="00C6254B" w:rsidP="00C6254B">
      <w:pPr>
        <w:rPr>
          <w:rFonts w:ascii="Arial" w:hAnsi="Arial" w:cs="Arial"/>
          <w:b/>
          <w:bCs/>
          <w:szCs w:val="22"/>
        </w:rPr>
      </w:pPr>
      <w:hyperlink r:id="rId35" w:tgtFrame="_blank" w:history="1">
        <w:r w:rsidRPr="00091646">
          <w:rPr>
            <w:rStyle w:val="Hyperlink"/>
            <w:rFonts w:ascii="Arial" w:hAnsi="Arial" w:cs="Arial"/>
            <w:b/>
            <w:bCs/>
            <w:szCs w:val="22"/>
          </w:rPr>
          <w:t>Delta Kay, Explore Byron Bay</w:t>
        </w:r>
      </w:hyperlink>
    </w:p>
    <w:p w14:paraId="54AB0797" w14:textId="77777777" w:rsidR="00C6254B" w:rsidRPr="002F7B70" w:rsidRDefault="00C6254B" w:rsidP="00C6254B">
      <w:pPr>
        <w:rPr>
          <w:rFonts w:ascii="Arial" w:hAnsi="Arial" w:cs="Arial"/>
          <w:b/>
          <w:bCs/>
          <w:szCs w:val="22"/>
        </w:rPr>
      </w:pPr>
      <w:r w:rsidRPr="002F7B70">
        <w:rPr>
          <w:rFonts w:ascii="Arial" w:hAnsi="Arial" w:cs="Arial"/>
          <w:szCs w:val="22"/>
        </w:rPr>
        <w:t xml:space="preserve">“I feel that most people have heard the male Aboriginal story – how to play the didgeridoo, dot paintings, hunting. I want the female side to be told, loud and proud. I show off designs on women’s bowls, clapsticks, woven mats, we crack a macadamia. I want to show my mum’s and </w:t>
      </w:r>
      <w:r w:rsidRPr="002F7B70">
        <w:rPr>
          <w:rFonts w:ascii="Arial" w:hAnsi="Arial" w:cs="Arial"/>
          <w:szCs w:val="22"/>
        </w:rPr>
        <w:lastRenderedPageBreak/>
        <w:t>grandma’s perspectives.” </w:t>
      </w:r>
      <w:r w:rsidRPr="002F7B70">
        <w:rPr>
          <w:rFonts w:ascii="Arial" w:hAnsi="Arial" w:cs="Arial"/>
          <w:szCs w:val="22"/>
        </w:rPr>
        <w:br/>
      </w:r>
    </w:p>
    <w:p w14:paraId="404F0F96" w14:textId="7A583379" w:rsidR="00C6254B" w:rsidRPr="002F7B70" w:rsidRDefault="00C6254B" w:rsidP="00C6254B">
      <w:pPr>
        <w:rPr>
          <w:rFonts w:ascii="Arial" w:hAnsi="Arial" w:cs="Arial"/>
          <w:b/>
          <w:bCs/>
          <w:szCs w:val="22"/>
        </w:rPr>
      </w:pPr>
      <w:hyperlink r:id="rId36" w:tgtFrame="_blank" w:history="1">
        <w:r w:rsidRPr="00091646">
          <w:rPr>
            <w:rStyle w:val="Hyperlink"/>
            <w:rFonts w:ascii="Arial" w:hAnsi="Arial" w:cs="Arial"/>
            <w:b/>
            <w:bCs/>
            <w:szCs w:val="22"/>
          </w:rPr>
          <w:t>Elisha Kissick, Yura Tours</w:t>
        </w:r>
      </w:hyperlink>
    </w:p>
    <w:p w14:paraId="3415BE44" w14:textId="77777777" w:rsidR="00C6254B" w:rsidRPr="002F7B70" w:rsidRDefault="00C6254B" w:rsidP="00C6254B">
      <w:pPr>
        <w:rPr>
          <w:rFonts w:ascii="Arial" w:hAnsi="Arial" w:cs="Arial"/>
          <w:szCs w:val="22"/>
        </w:rPr>
      </w:pPr>
      <w:r w:rsidRPr="002F7B70">
        <w:rPr>
          <w:rFonts w:ascii="Arial" w:hAnsi="Arial" w:cs="Arial"/>
          <w:szCs w:val="22"/>
        </w:rPr>
        <w:t>“It’s so important to empower our young people to be proud of their Country, and the unbelievable stories it holds.” </w:t>
      </w:r>
    </w:p>
    <w:p w14:paraId="41310933" w14:textId="77777777" w:rsidR="00C6254B" w:rsidRPr="002F7B70" w:rsidRDefault="00C6254B" w:rsidP="00C6254B">
      <w:pPr>
        <w:rPr>
          <w:rFonts w:ascii="Arial" w:hAnsi="Arial" w:cs="Arial"/>
          <w:szCs w:val="22"/>
        </w:rPr>
      </w:pPr>
    </w:p>
    <w:p w14:paraId="113AC2D8" w14:textId="77777777" w:rsidR="00C6254B" w:rsidRPr="002F7B70" w:rsidRDefault="00C6254B" w:rsidP="00C6254B">
      <w:pPr>
        <w:rPr>
          <w:rFonts w:ascii="Arial" w:hAnsi="Arial" w:cs="Arial"/>
          <w:szCs w:val="22"/>
        </w:rPr>
      </w:pPr>
      <w:r w:rsidRPr="002F7B70">
        <w:rPr>
          <w:rFonts w:ascii="Arial" w:hAnsi="Arial" w:cs="Arial"/>
          <w:szCs w:val="22"/>
        </w:rPr>
        <w:t>[RESOURCES]</w:t>
      </w:r>
    </w:p>
    <w:p w14:paraId="16519FBA" w14:textId="616F4802" w:rsidR="00C6254B" w:rsidRPr="002F7B70" w:rsidRDefault="00C6254B" w:rsidP="00C6254B">
      <w:pPr>
        <w:rPr>
          <w:rFonts w:ascii="Arial" w:hAnsi="Arial" w:cs="Arial"/>
          <w:szCs w:val="22"/>
        </w:rPr>
      </w:pPr>
      <w:hyperlink r:id="rId37" w:tgtFrame="_blank" w:history="1">
        <w:r w:rsidRPr="002F7B70">
          <w:rPr>
            <w:rStyle w:val="Hyperlink"/>
            <w:rFonts w:ascii="Arial" w:hAnsi="Arial" w:cs="Arial"/>
            <w:szCs w:val="22"/>
          </w:rPr>
          <w:t>Hero images and videos relating to this theme (no password required)</w:t>
        </w:r>
      </w:hyperlink>
    </w:p>
    <w:p w14:paraId="54697271" w14:textId="75DA4E49" w:rsidR="00C6254B" w:rsidRPr="002F7B70" w:rsidRDefault="00C6254B" w:rsidP="00C6254B">
      <w:pPr>
        <w:rPr>
          <w:rFonts w:ascii="Arial" w:hAnsi="Arial" w:cs="Arial"/>
          <w:szCs w:val="22"/>
        </w:rPr>
      </w:pPr>
      <w:hyperlink r:id="rId38" w:tgtFrame="_blank" w:history="1">
        <w:r w:rsidRPr="002F7B70">
          <w:rPr>
            <w:rStyle w:val="Hyperlink"/>
            <w:rFonts w:ascii="Arial" w:hAnsi="Arial" w:cs="Arial"/>
            <w:szCs w:val="22"/>
          </w:rPr>
          <w:t>Access to the Tourism Australia image gallery</w:t>
        </w:r>
      </w:hyperlink>
    </w:p>
    <w:p w14:paraId="6C584B04" w14:textId="699A2D8B" w:rsidR="00C6254B" w:rsidRPr="002F7B70" w:rsidRDefault="00C6254B" w:rsidP="00C6254B">
      <w:pPr>
        <w:rPr>
          <w:rFonts w:ascii="Arial" w:hAnsi="Arial" w:cs="Arial"/>
          <w:szCs w:val="22"/>
        </w:rPr>
      </w:pPr>
      <w:hyperlink r:id="rId39" w:tgtFrame="_blank" w:history="1">
        <w:r w:rsidRPr="00B0763D">
          <w:rPr>
            <w:rStyle w:val="Hyperlink"/>
            <w:rFonts w:ascii="Arial" w:hAnsi="Arial" w:cs="Arial"/>
            <w:szCs w:val="22"/>
          </w:rPr>
          <w:t>DAE Website</w:t>
        </w:r>
      </w:hyperlink>
    </w:p>
    <w:p w14:paraId="4826B62C" w14:textId="6305368C" w:rsidR="00991720" w:rsidRPr="00991720" w:rsidRDefault="00991720" w:rsidP="00991720">
      <w:pPr>
        <w:rPr>
          <w:rStyle w:val="Hyperlink"/>
          <w:rFonts w:ascii="Arial" w:hAnsi="Arial" w:cs="Arial"/>
          <w:szCs w:val="22"/>
        </w:rPr>
      </w:pPr>
      <w:hyperlink r:id="rId40" w:tgtFrame="_blank" w:history="1">
        <w:r w:rsidRPr="00991720">
          <w:rPr>
            <w:rStyle w:val="Hyperlink"/>
            <w:rFonts w:ascii="Arial" w:hAnsi="Arial" w:cs="Arial"/>
            <w:szCs w:val="22"/>
          </w:rPr>
          <w:t>DAE Story Bank</w:t>
        </w:r>
      </w:hyperlink>
    </w:p>
    <w:p w14:paraId="255406AF" w14:textId="25BB21E9" w:rsidR="00C6254B" w:rsidRPr="002F7B70" w:rsidRDefault="00C6254B" w:rsidP="00C6254B">
      <w:pPr>
        <w:rPr>
          <w:rFonts w:ascii="Arial" w:hAnsi="Arial" w:cs="Arial"/>
          <w:szCs w:val="22"/>
        </w:rPr>
      </w:pPr>
      <w:hyperlink r:id="rId41" w:tgtFrame="_blank" w:history="1">
        <w:r w:rsidRPr="00E97047">
          <w:rPr>
            <w:rStyle w:val="Hyperlink"/>
            <w:rFonts w:ascii="Arial" w:hAnsi="Arial" w:cs="Arial"/>
            <w:szCs w:val="22"/>
          </w:rPr>
          <w:t>DAE Brochure</w:t>
        </w:r>
      </w:hyperlink>
    </w:p>
    <w:p w14:paraId="23913B59" w14:textId="16FE9FAA" w:rsidR="00C6254B" w:rsidRPr="002F7B70" w:rsidRDefault="00C6254B" w:rsidP="00C6254B">
      <w:pPr>
        <w:rPr>
          <w:rFonts w:ascii="Arial" w:hAnsi="Arial" w:cs="Arial"/>
          <w:szCs w:val="22"/>
        </w:rPr>
      </w:pPr>
      <w:hyperlink r:id="rId42" w:tgtFrame="_blank" w:history="1">
        <w:r w:rsidRPr="00707F0F">
          <w:rPr>
            <w:rStyle w:val="Hyperlink"/>
            <w:rFonts w:ascii="Arial" w:hAnsi="Arial" w:cs="Arial"/>
            <w:szCs w:val="22"/>
          </w:rPr>
          <w:t xml:space="preserve">Connect </w:t>
        </w:r>
        <w:r w:rsidR="000C0DDE">
          <w:rPr>
            <w:rStyle w:val="Hyperlink"/>
            <w:rFonts w:ascii="Arial" w:hAnsi="Arial" w:cs="Arial"/>
            <w:szCs w:val="22"/>
          </w:rPr>
          <w:t>to</w:t>
        </w:r>
        <w:r w:rsidRPr="00707F0F">
          <w:rPr>
            <w:rStyle w:val="Hyperlink"/>
            <w:rFonts w:ascii="Arial" w:hAnsi="Arial" w:cs="Arial"/>
            <w:szCs w:val="22"/>
          </w:rPr>
          <w:t xml:space="preserve"> Country Digital Magazine</w:t>
        </w:r>
      </w:hyperlink>
    </w:p>
    <w:p w14:paraId="159E7BA8" w14:textId="77777777" w:rsidR="00C6254B" w:rsidRPr="002F7B70" w:rsidRDefault="00C6254B" w:rsidP="00C6254B">
      <w:pPr>
        <w:rPr>
          <w:rFonts w:ascii="Arial" w:hAnsi="Arial" w:cs="Arial"/>
          <w:szCs w:val="22"/>
        </w:rPr>
      </w:pPr>
      <w:r w:rsidRPr="002F7B70">
        <w:rPr>
          <w:rFonts w:ascii="Arial" w:hAnsi="Arial" w:cs="Arial"/>
          <w:szCs w:val="22"/>
        </w:rPr>
        <w:t xml:space="preserve"> </w:t>
      </w:r>
    </w:p>
    <w:p w14:paraId="7BFAA9F4" w14:textId="77777777" w:rsidR="00C6254B" w:rsidRPr="002F7B70" w:rsidRDefault="00C6254B" w:rsidP="00C6254B">
      <w:pPr>
        <w:rPr>
          <w:rFonts w:ascii="Arial" w:hAnsi="Arial" w:cs="Arial"/>
          <w:szCs w:val="22"/>
        </w:rPr>
      </w:pPr>
      <w:r w:rsidRPr="002F7B70">
        <w:rPr>
          <w:rFonts w:ascii="Arial" w:hAnsi="Arial" w:cs="Arial"/>
          <w:szCs w:val="22"/>
        </w:rPr>
        <w:t xml:space="preserve"> </w:t>
      </w:r>
    </w:p>
    <w:p w14:paraId="5A56F23F" w14:textId="77777777" w:rsidR="00C6254B" w:rsidRPr="002F7B70" w:rsidRDefault="00C6254B" w:rsidP="00C6254B">
      <w:pPr>
        <w:rPr>
          <w:rFonts w:ascii="Arial" w:hAnsi="Arial" w:cs="Arial"/>
          <w:szCs w:val="22"/>
        </w:rPr>
      </w:pPr>
      <w:r w:rsidRPr="002F7B70">
        <w:rPr>
          <w:rFonts w:ascii="Arial" w:hAnsi="Arial" w:cs="Arial"/>
          <w:szCs w:val="22"/>
        </w:rPr>
        <w:t xml:space="preserve"> </w:t>
      </w:r>
    </w:p>
    <w:p w14:paraId="5498376C" w14:textId="77777777" w:rsidR="00C6254B" w:rsidRPr="002F7B70" w:rsidRDefault="00C6254B" w:rsidP="00C6254B">
      <w:pPr>
        <w:rPr>
          <w:rFonts w:ascii="Arial" w:hAnsi="Arial" w:cs="Arial"/>
          <w:szCs w:val="22"/>
        </w:rPr>
      </w:pPr>
      <w:r w:rsidRPr="002F7B70">
        <w:rPr>
          <w:rFonts w:ascii="Arial" w:hAnsi="Arial" w:cs="Arial"/>
          <w:szCs w:val="22"/>
        </w:rPr>
        <w:t xml:space="preserve"> </w:t>
      </w:r>
    </w:p>
    <w:p w14:paraId="6E931095" w14:textId="77777777" w:rsidR="00C6254B" w:rsidRPr="002F7B70" w:rsidRDefault="00C6254B" w:rsidP="00C6254B">
      <w:pPr>
        <w:rPr>
          <w:rFonts w:ascii="Arial" w:hAnsi="Arial" w:cs="Arial"/>
          <w:szCs w:val="22"/>
        </w:rPr>
      </w:pPr>
      <w:r w:rsidRPr="002F7B70">
        <w:rPr>
          <w:rFonts w:ascii="Arial" w:hAnsi="Arial" w:cs="Arial"/>
          <w:szCs w:val="22"/>
        </w:rPr>
        <w:t xml:space="preserve"> </w:t>
      </w:r>
    </w:p>
    <w:p w14:paraId="1AF028FB" w14:textId="77777777" w:rsidR="00C6254B" w:rsidRPr="002F7B70" w:rsidRDefault="00C6254B" w:rsidP="00C6254B">
      <w:pPr>
        <w:rPr>
          <w:rFonts w:ascii="Arial" w:hAnsi="Arial" w:cs="Arial"/>
          <w:szCs w:val="22"/>
        </w:rPr>
      </w:pPr>
    </w:p>
    <w:p w14:paraId="692FFF60" w14:textId="4B3F8019" w:rsidR="00101ED0" w:rsidRPr="002F7B70" w:rsidRDefault="00101ED0" w:rsidP="00C6254B">
      <w:pPr>
        <w:rPr>
          <w:rFonts w:ascii="Arial" w:hAnsi="Arial" w:cs="Arial"/>
          <w:szCs w:val="22"/>
        </w:rPr>
      </w:pPr>
    </w:p>
    <w:sectPr w:rsidR="00101ED0" w:rsidRPr="002F7B70" w:rsidSect="004E6301">
      <w:headerReference w:type="default" r:id="rId43"/>
      <w:footerReference w:type="default" r:id="rId44"/>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F3E64" w14:textId="77777777" w:rsidR="00511C9D" w:rsidRDefault="00511C9D" w:rsidP="00667F38">
      <w:pPr>
        <w:spacing w:after="0" w:line="240" w:lineRule="auto"/>
      </w:pPr>
      <w:r>
        <w:separator/>
      </w:r>
    </w:p>
  </w:endnote>
  <w:endnote w:type="continuationSeparator" w:id="0">
    <w:p w14:paraId="1A0E84B5" w14:textId="77777777" w:rsidR="00511C9D" w:rsidRDefault="00511C9D"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Haffer">
    <w:altName w:val="Calibri"/>
    <w:panose1 w:val="020B0504030103020203"/>
    <w:charset w:val="00"/>
    <w:family w:val="swiss"/>
    <w:notTrueType/>
    <w:pitch w:val="variable"/>
    <w:sig w:usb0="A10002FF" w:usb1="5001A47B" w:usb2="00000000" w:usb3="00000000" w:csb0="0000019F" w:csb1="00000000"/>
  </w:font>
  <w:font w:name="Yu Mincho">
    <w:altName w:val="游明朝"/>
    <w:charset w:val="80"/>
    <w:family w:val="roman"/>
    <w:pitch w:val="variable"/>
    <w:sig w:usb0="800002E7" w:usb1="2AC7FCFF" w:usb2="00000012" w:usb3="00000000" w:csb0="0002009F" w:csb1="00000000"/>
  </w:font>
  <w:font w:name="Cordia New (Body CS)">
    <w:altName w:val="Cordia New"/>
    <w:panose1 w:val="00000000000000000000"/>
    <w:charset w:val="00"/>
    <w:family w:val="roman"/>
    <w:notTrueType/>
    <w:pitch w:val="default"/>
  </w:font>
  <w:font w:name="P22 Mackinac Medium">
    <w:panose1 w:val="00000000000000000000"/>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Angsana New"/>
    <w:panose1 w:val="00000000000000000000"/>
    <w:charset w:val="00"/>
    <w:family w:val="roman"/>
    <w:notTrueType/>
    <w:pitch w:val="default"/>
  </w:font>
  <w:font w:name="Haffer Medium">
    <w:panose1 w:val="020B0604030103020203"/>
    <w:charset w:val="00"/>
    <w:family w:val="swiss"/>
    <w:notTrueType/>
    <w:pitch w:val="variable"/>
    <w:sig w:usb0="A10002FF" w:usb1="5001A4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619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9264"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3E67B9" w14:textId="77777777" w:rsidR="00511C9D" w:rsidRDefault="00511C9D" w:rsidP="00667F38">
      <w:pPr>
        <w:spacing w:after="0" w:line="240" w:lineRule="auto"/>
      </w:pPr>
      <w:r>
        <w:separator/>
      </w:r>
    </w:p>
  </w:footnote>
  <w:footnote w:type="continuationSeparator" w:id="0">
    <w:p w14:paraId="7A77063A" w14:textId="77777777" w:rsidR="00511C9D" w:rsidRDefault="00511C9D"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0"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7215"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805D5"/>
    <w:multiLevelType w:val="hybridMultilevel"/>
    <w:tmpl w:val="EC8AF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5D22DA"/>
    <w:multiLevelType w:val="hybridMultilevel"/>
    <w:tmpl w:val="602E3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5C07F50"/>
    <w:multiLevelType w:val="hybridMultilevel"/>
    <w:tmpl w:val="EBC2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F9A51E5"/>
    <w:multiLevelType w:val="hybridMultilevel"/>
    <w:tmpl w:val="06DA324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6D204693"/>
    <w:multiLevelType w:val="hybridMultilevel"/>
    <w:tmpl w:val="91D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D5829E3"/>
    <w:multiLevelType w:val="hybridMultilevel"/>
    <w:tmpl w:val="2E7C9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F2D587A"/>
    <w:multiLevelType w:val="hybridMultilevel"/>
    <w:tmpl w:val="1E12F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881503">
    <w:abstractNumId w:val="2"/>
  </w:num>
  <w:num w:numId="2" w16cid:durableId="1110975859">
    <w:abstractNumId w:val="4"/>
  </w:num>
  <w:num w:numId="3" w16cid:durableId="317850223">
    <w:abstractNumId w:val="5"/>
  </w:num>
  <w:num w:numId="4" w16cid:durableId="1677924146">
    <w:abstractNumId w:val="0"/>
  </w:num>
  <w:num w:numId="5" w16cid:durableId="2006586872">
    <w:abstractNumId w:val="1"/>
  </w:num>
  <w:num w:numId="6" w16cid:durableId="1581602516">
    <w:abstractNumId w:val="3"/>
  </w:num>
  <w:num w:numId="7" w16cid:durableId="942153442">
    <w:abstractNumId w:val="8"/>
  </w:num>
  <w:num w:numId="8" w16cid:durableId="289090014">
    <w:abstractNumId w:val="6"/>
  </w:num>
  <w:num w:numId="9" w16cid:durableId="18721135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125CC"/>
    <w:rsid w:val="00022251"/>
    <w:rsid w:val="00065A04"/>
    <w:rsid w:val="000829AE"/>
    <w:rsid w:val="00091646"/>
    <w:rsid w:val="000A080F"/>
    <w:rsid w:val="000B2D29"/>
    <w:rsid w:val="000B5B73"/>
    <w:rsid w:val="000C0DDE"/>
    <w:rsid w:val="000E6DBF"/>
    <w:rsid w:val="00101ED0"/>
    <w:rsid w:val="001035F2"/>
    <w:rsid w:val="0011711A"/>
    <w:rsid w:val="001672D7"/>
    <w:rsid w:val="001A1F90"/>
    <w:rsid w:val="001A41D0"/>
    <w:rsid w:val="001D4BDD"/>
    <w:rsid w:val="001F6755"/>
    <w:rsid w:val="0021116D"/>
    <w:rsid w:val="00232B5F"/>
    <w:rsid w:val="0023371C"/>
    <w:rsid w:val="00236833"/>
    <w:rsid w:val="00284001"/>
    <w:rsid w:val="0028458D"/>
    <w:rsid w:val="002857CE"/>
    <w:rsid w:val="002A21E1"/>
    <w:rsid w:val="002C3856"/>
    <w:rsid w:val="002D6ABA"/>
    <w:rsid w:val="002E0E5E"/>
    <w:rsid w:val="002F44BF"/>
    <w:rsid w:val="002F7B70"/>
    <w:rsid w:val="00363FE4"/>
    <w:rsid w:val="003650FC"/>
    <w:rsid w:val="00370576"/>
    <w:rsid w:val="003E5E51"/>
    <w:rsid w:val="00405DC3"/>
    <w:rsid w:val="00437E75"/>
    <w:rsid w:val="00472D6B"/>
    <w:rsid w:val="0047601C"/>
    <w:rsid w:val="004B0900"/>
    <w:rsid w:val="004E6301"/>
    <w:rsid w:val="00501FCC"/>
    <w:rsid w:val="00511C9D"/>
    <w:rsid w:val="00564E35"/>
    <w:rsid w:val="00566251"/>
    <w:rsid w:val="00577531"/>
    <w:rsid w:val="005C7A0A"/>
    <w:rsid w:val="005D12DA"/>
    <w:rsid w:val="00641E5D"/>
    <w:rsid w:val="00667F38"/>
    <w:rsid w:val="006804F4"/>
    <w:rsid w:val="00682A65"/>
    <w:rsid w:val="00684781"/>
    <w:rsid w:val="006D2C70"/>
    <w:rsid w:val="006E1C09"/>
    <w:rsid w:val="00702604"/>
    <w:rsid w:val="00707F0F"/>
    <w:rsid w:val="0071587D"/>
    <w:rsid w:val="00770A97"/>
    <w:rsid w:val="00773160"/>
    <w:rsid w:val="007B422D"/>
    <w:rsid w:val="007D03AF"/>
    <w:rsid w:val="007F4AAC"/>
    <w:rsid w:val="00822998"/>
    <w:rsid w:val="008357C1"/>
    <w:rsid w:val="00880B97"/>
    <w:rsid w:val="008A7723"/>
    <w:rsid w:val="008E2873"/>
    <w:rsid w:val="00943F5E"/>
    <w:rsid w:val="00953F8D"/>
    <w:rsid w:val="00991720"/>
    <w:rsid w:val="009A4C20"/>
    <w:rsid w:val="009B0421"/>
    <w:rsid w:val="009C2746"/>
    <w:rsid w:val="009D13F0"/>
    <w:rsid w:val="00AC5D21"/>
    <w:rsid w:val="00AD6536"/>
    <w:rsid w:val="00B0763D"/>
    <w:rsid w:val="00B103A3"/>
    <w:rsid w:val="00B17762"/>
    <w:rsid w:val="00B26C0E"/>
    <w:rsid w:val="00B30508"/>
    <w:rsid w:val="00B30A2E"/>
    <w:rsid w:val="00B63BE1"/>
    <w:rsid w:val="00B730E0"/>
    <w:rsid w:val="00BA53B7"/>
    <w:rsid w:val="00C6254B"/>
    <w:rsid w:val="00C668EC"/>
    <w:rsid w:val="00CB7388"/>
    <w:rsid w:val="00CC5C11"/>
    <w:rsid w:val="00D012AD"/>
    <w:rsid w:val="00D2089E"/>
    <w:rsid w:val="00D3482E"/>
    <w:rsid w:val="00DA5EB9"/>
    <w:rsid w:val="00DC3556"/>
    <w:rsid w:val="00DE770E"/>
    <w:rsid w:val="00DF2902"/>
    <w:rsid w:val="00E41151"/>
    <w:rsid w:val="00E659F0"/>
    <w:rsid w:val="00E84B0B"/>
    <w:rsid w:val="00E97047"/>
    <w:rsid w:val="00F26FEC"/>
    <w:rsid w:val="00F56727"/>
    <w:rsid w:val="00FD2315"/>
    <w:rsid w:val="00FD34FD"/>
    <w:rsid w:val="096FB585"/>
    <w:rsid w:val="1007C3F6"/>
    <w:rsid w:val="254A22D7"/>
    <w:rsid w:val="2710A71F"/>
    <w:rsid w:val="4B3603CD"/>
    <w:rsid w:val="61762C7F"/>
    <w:rsid w:val="750897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09FE17D4-DC83-1849-8395-BCEB3D8C1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semiHidden/>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semiHidden/>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UnresolvedMention">
    <w:name w:val="Unresolved Mention"/>
    <w:basedOn w:val="DefaultParagraphFont"/>
    <w:uiPriority w:val="99"/>
    <w:semiHidden/>
    <w:unhideWhenUsed/>
    <w:rsid w:val="0028400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28458D"/>
    <w:pPr>
      <w:spacing w:after="160"/>
    </w:pPr>
    <w:rPr>
      <w:rFonts w:ascii="Haffer" w:eastAsiaTheme="minorEastAsia" w:hAnsi="Haffer" w:cs="Angsana New"/>
      <w:b/>
      <w:bCs/>
      <w:kern w:val="2"/>
      <w:szCs w:val="25"/>
      <w:lang w:val="en-AU" w:eastAsia="zh-CN" w:bidi="th-TH"/>
      <w14:ligatures w14:val="standardContextual"/>
    </w:rPr>
  </w:style>
  <w:style w:type="character" w:customStyle="1" w:styleId="CommentSubjectChar">
    <w:name w:val="Comment Subject Char"/>
    <w:basedOn w:val="CommentTextChar"/>
    <w:link w:val="CommentSubject"/>
    <w:uiPriority w:val="99"/>
    <w:semiHidden/>
    <w:rsid w:val="0028458D"/>
    <w:rPr>
      <w:rFonts w:ascii="Haffer" w:eastAsiaTheme="minorEastAsia" w:hAnsi="Haffer" w:cs="Angsana New"/>
      <w:b/>
      <w:bCs/>
      <w:kern w:val="0"/>
      <w:sz w:val="20"/>
      <w:szCs w:val="25"/>
      <w:lang w:val="en-AU" w:eastAsia="zh-CN" w:bidi="th-TH"/>
      <w14:ligatures w14:val="none"/>
    </w:rPr>
  </w:style>
  <w:style w:type="character" w:styleId="Mention">
    <w:name w:val="Mention"/>
    <w:basedOn w:val="DefaultParagraphFont"/>
    <w:uiPriority w:val="99"/>
    <w:unhideWhenUsed/>
    <w:rsid w:val="0028458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orybank.discoveraboriginalexperiences.com/oolin-sunday-island-cultural/" TargetMode="External"/><Relationship Id="rId18" Type="http://schemas.openxmlformats.org/officeDocument/2006/relationships/hyperlink" Target="https://storybank.discoveraboriginalexperiences.com/explore-byron-bay/" TargetMode="External"/><Relationship Id="rId26" Type="http://schemas.openxmlformats.org/officeDocument/2006/relationships/hyperlink" Target="https://storybank.discoveraboriginalexperiences.com/passing-knowledge-between-women-cultures/" TargetMode="External"/><Relationship Id="rId39" Type="http://schemas.openxmlformats.org/officeDocument/2006/relationships/hyperlink" Target="https://www.discoveraboriginalexperiences.com/home-page" TargetMode="External"/><Relationship Id="rId21" Type="http://schemas.openxmlformats.org/officeDocument/2006/relationships/hyperlink" Target="https://storybank.discoveraboriginalexperiences.com/dale-tilbrook/" TargetMode="External"/><Relationship Id="rId34" Type="http://schemas.openxmlformats.org/officeDocument/2006/relationships/hyperlink" Target="https://storybank.discoveraboriginalexperiences.com/aboriginal-cultural-traditions/" TargetMode="External"/><Relationship Id="rId42" Type="http://schemas.openxmlformats.org/officeDocument/2006/relationships/hyperlink" Target="https://emag.connecttocountrymagazine.com.au/issue-10/see-more-issues" TargetMode="External"/><Relationship Id="rId47" Type="http://schemas.microsoft.com/office/2019/05/relationships/documenttasks" Target="documenttasks/documenttasks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storybank.discoveraboriginalexperiences.com/explore-byron-bay/" TargetMode="External"/><Relationship Id="rId29" Type="http://schemas.openxmlformats.org/officeDocument/2006/relationships/hyperlink" Target="https://storybank.discoveraboriginalexperiences.com/self-discovery-through-story/"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storybank.discoveraboriginalexperiences.com/darren-capewell-elisha-kissick/" TargetMode="External"/><Relationship Id="rId24" Type="http://schemas.openxmlformats.org/officeDocument/2006/relationships/hyperlink" Target="https://storybank.discoveraboriginalexperiences.com/kingfisher-tours-garingbaar/" TargetMode="External"/><Relationship Id="rId32" Type="http://schemas.openxmlformats.org/officeDocument/2006/relationships/hyperlink" Target="https://storybank.discoveraboriginalexperiences.com/undertanding-aboriginal-etiquette/" TargetMode="External"/><Relationship Id="rId37" Type="http://schemas.openxmlformats.org/officeDocument/2006/relationships/hyperlink" Target="https://www.dropbox.com/scl/fo/9fuywbtb9djgsekelwfc9/AKOj3XZUdbA0eVkzOQ0tRoI?rlkey=y50nzd8roh4ayqgqoo0imxqi0&amp;st=pctsvml5&amp;dl=0" TargetMode="External"/><Relationship Id="rId40" Type="http://schemas.openxmlformats.org/officeDocument/2006/relationships/hyperlink" Target="https://storybank.discoveraboriginalexperiences.com/" TargetMode="External"/><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storybank.discoveraboriginalexperiences.com/oolin-sunday-island-cultural/" TargetMode="External"/><Relationship Id="rId23" Type="http://schemas.openxmlformats.org/officeDocument/2006/relationships/hyperlink" Target="https://storybank.discoveraboriginalexperiences.com/bec-sampi-josh-whiteland/" TargetMode="External"/><Relationship Id="rId28" Type="http://schemas.openxmlformats.org/officeDocument/2006/relationships/hyperlink" Target="https://storybank.discoveraboriginalexperiences.com/women-leaders-in-indigenous-tourism/" TargetMode="External"/><Relationship Id="rId36" Type="http://schemas.openxmlformats.org/officeDocument/2006/relationships/hyperlink" Target="https://storybank.discoveraboriginalexperiences.com/darren-capewell-elisha-kissick/" TargetMode="External"/><Relationship Id="rId10" Type="http://schemas.openxmlformats.org/officeDocument/2006/relationships/hyperlink" Target="https://storybank.discoveraboriginalexperiences.com/yura-tours/" TargetMode="External"/><Relationship Id="rId19" Type="http://schemas.openxmlformats.org/officeDocument/2006/relationships/hyperlink" Target="https://storybank.discoveraboriginalexperiences.com/dale-tilbrook/" TargetMode="External"/><Relationship Id="rId31" Type="http://schemas.openxmlformats.org/officeDocument/2006/relationships/hyperlink" Target="https://storybank.discoveraboriginalexperiences.com/guide-to-aboriginal-shellwork/" TargetMode="External"/><Relationship Id="rId44"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torybank.discoveraboriginalexperiences.com/rosanna-angus-simon-thornalley/" TargetMode="External"/><Relationship Id="rId22" Type="http://schemas.openxmlformats.org/officeDocument/2006/relationships/hyperlink" Target="https://storybank.discoveraboriginalexperiences.com/kingfisher-tours-garingbaar/" TargetMode="External"/><Relationship Id="rId27" Type="http://schemas.openxmlformats.org/officeDocument/2006/relationships/hyperlink" Target="https://storybank.discoveraboriginalexperiences.com/collaborations-with-impact/" TargetMode="External"/><Relationship Id="rId30" Type="http://schemas.openxmlformats.org/officeDocument/2006/relationships/hyperlink" Target="https://storybank.discoveraboriginalexperiences.com/tourism-supporting-community-and-culture/" TargetMode="External"/><Relationship Id="rId35" Type="http://schemas.openxmlformats.org/officeDocument/2006/relationships/hyperlink" Target="https://storybank.discoveraboriginalexperiences.com/mary-oreeri-delta-kay/" TargetMode="External"/><Relationship Id="rId43" Type="http://schemas.openxmlformats.org/officeDocument/2006/relationships/header" Target="header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storybank.discoveraboriginalexperiences.com/yura-tours/" TargetMode="External"/><Relationship Id="rId17" Type="http://schemas.openxmlformats.org/officeDocument/2006/relationships/hyperlink" Target="https://storybank.discoveraboriginalexperiences.com/mary-oreeri-delta-kay/" TargetMode="External"/><Relationship Id="rId25" Type="http://schemas.openxmlformats.org/officeDocument/2006/relationships/hyperlink" Target="https://storybank.discoveraboriginalexperiences.com/traliblazers-on-country/" TargetMode="External"/><Relationship Id="rId33" Type="http://schemas.openxmlformats.org/officeDocument/2006/relationships/hyperlink" Target="https://storybank.discoveraboriginalexperiences.com/guide-to-traditional-weaving/" TargetMode="External"/><Relationship Id="rId38" Type="http://schemas.openxmlformats.org/officeDocument/2006/relationships/hyperlink" Target="https://assethub.australia.com/" TargetMode="External"/><Relationship Id="rId46" Type="http://schemas.openxmlformats.org/officeDocument/2006/relationships/theme" Target="theme/theme1.xml"/><Relationship Id="rId20" Type="http://schemas.openxmlformats.org/officeDocument/2006/relationships/hyperlink" Target="https://storybank.discoveraboriginalexperiences.com/shona-davidson-dale-tilbrook/" TargetMode="External"/><Relationship Id="rId41" Type="http://schemas.openxmlformats.org/officeDocument/2006/relationships/hyperlink" Target="https://brochure.discoveraboriginalexperiences.com/"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B641573F-B736-7D47-9C90-9A9C794A3FD8}">
    <t:Anchor>
      <t:Comment id="2010730535"/>
    </t:Anchor>
    <t:History>
      <t:Event id="{2434071C-D0CE-0749-927B-25E31BB7B107}" time="2026-03-17T04:04:46.861Z">
        <t:Attribution userId="S::nmitchell@tourism.australia.com::98b74bcc-e06e-4513-9744-aa03fffde5cb" userProvider="AD" userName="Nicole Mitchell"/>
        <t:Anchor>
          <t:Comment id="2010730535"/>
        </t:Anchor>
        <t:Create/>
      </t:Event>
      <t:Event id="{28F53FB5-0B31-7F4C-B6C5-3FB06A5111EC}" time="2026-03-17T04:04:46.861Z">
        <t:Attribution userId="S::nmitchell@tourism.australia.com::98b74bcc-e06e-4513-9744-aa03fffde5cb" userProvider="AD" userName="Nicole Mitchell"/>
        <t:Anchor>
          <t:Comment id="2010730535"/>
        </t:Anchor>
        <t:Assign userId="S::lknowles@tourism.australia.com::79ff924b-490b-4f97-b714-14ecb0012c93" userProvider="AD" userName="Liz Knowles"/>
      </t:Event>
      <t:Event id="{85D64868-9665-D94F-AF97-651D130A80F5}" time="2026-03-17T04:04:46.861Z">
        <t:Attribution userId="S::nmitchell@tourism.australia.com::98b74bcc-e06e-4513-9744-aa03fffde5cb" userProvider="AD" userName="Nicole Mitchell"/>
        <t:Anchor>
          <t:Comment id="2010730535"/>
        </t:Anchor>
        <t:SetTitle title="@Liz Knowles hyperlink heading name"/>
      </t:Event>
    </t:History>
  </t:Task>
  <t:Task id="{C6A1C8F3-4BE9-D742-B811-F9E76CC55461}">
    <t:Anchor>
      <t:Comment id="1775502838"/>
    </t:Anchor>
    <t:History>
      <t:Event id="{7C35EFAF-73DF-9846-A0C0-B2AECBA21C9C}" time="2026-03-17T04:04:09.534Z">
        <t:Attribution userId="S::nmitchell@tourism.australia.com::98b74bcc-e06e-4513-9744-aa03fffde5cb" userProvider="AD" userName="Nicole Mitchell"/>
        <t:Anchor>
          <t:Comment id="1775502838"/>
        </t:Anchor>
        <t:Create/>
      </t:Event>
      <t:Event id="{CA8CCF27-19EF-4D44-9024-78FD1622C513}" time="2026-03-17T04:04:09.534Z">
        <t:Attribution userId="S::nmitchell@tourism.australia.com::98b74bcc-e06e-4513-9744-aa03fffde5cb" userProvider="AD" userName="Nicole Mitchell"/>
        <t:Anchor>
          <t:Comment id="1775502838"/>
        </t:Anchor>
        <t:Assign userId="S::lknowles@tourism.australia.com::79ff924b-490b-4f97-b714-14ecb0012c93" userProvider="AD" userName="Liz Knowles"/>
      </t:Event>
      <t:Event id="{0DDAF1B8-00E3-F94E-87D0-E22B731ECE4B}" time="2026-03-17T04:04:09.534Z">
        <t:Attribution userId="S::nmitchell@tourism.australia.com::98b74bcc-e06e-4513-9744-aa03fffde5cb" userProvider="AD" userName="Nicole Mitchell"/>
        <t:Anchor>
          <t:Comment id="1775502838"/>
        </t:Anchor>
        <t:SetTitle title="@Liz Knowles hyperlink heading name"/>
      </t:Event>
    </t:History>
  </t:Task>
  <t:Task id="{4513FC00-3355-164A-8BC1-A17729E5FA4F}">
    <t:Anchor>
      <t:Comment id="1533552296"/>
    </t:Anchor>
    <t:History>
      <t:Event id="{B1C8A21E-B19D-6543-9B5C-5E361E745983}" time="2026-03-17T04:05:40.142Z">
        <t:Attribution userId="S::nmitchell@tourism.australia.com::98b74bcc-e06e-4513-9744-aa03fffde5cb" userProvider="AD" userName="Nicole Mitchell"/>
        <t:Anchor>
          <t:Comment id="1533552296"/>
        </t:Anchor>
        <t:Create/>
      </t:Event>
      <t:Event id="{1E92A7A6-5DB7-694F-8C92-9A25CB741466}" time="2026-03-17T04:05:40.142Z">
        <t:Attribution userId="S::nmitchell@tourism.australia.com::98b74bcc-e06e-4513-9744-aa03fffde5cb" userProvider="AD" userName="Nicole Mitchell"/>
        <t:Anchor>
          <t:Comment id="1533552296"/>
        </t:Anchor>
        <t:Assign userId="S::lknowles@tourism.australia.com::79ff924b-490b-4f97-b714-14ecb0012c93" userProvider="AD" userName="Liz Knowles"/>
      </t:Event>
      <t:Event id="{C9FC0EB9-7010-1B4E-AEDD-AE2BEF86FE02}" time="2026-03-17T04:05:40.142Z">
        <t:Attribution userId="S::nmitchell@tourism.australia.com::98b74bcc-e06e-4513-9744-aa03fffde5cb" userProvider="AD" userName="Nicole Mitchell"/>
        <t:Anchor>
          <t:Comment id="1533552296"/>
        </t:Anchor>
        <t:SetTitle title="@Liz Knowles hyperlink heading name"/>
      </t:Event>
    </t:History>
  </t:Task>
  <t:Task id="{9AF1C817-850F-364D-8D08-5B3E39E44DD7}">
    <t:Anchor>
      <t:Comment id="980973980"/>
    </t:Anchor>
    <t:History>
      <t:Event id="{C41047E2-2556-3C47-A91F-40DC3076A7F5}" time="2026-03-17T04:05:19.19Z">
        <t:Attribution userId="S::nmitchell@tourism.australia.com::98b74bcc-e06e-4513-9744-aa03fffde5cb" userProvider="AD" userName="Nicole Mitchell"/>
        <t:Anchor>
          <t:Comment id="980973980"/>
        </t:Anchor>
        <t:Create/>
      </t:Event>
      <t:Event id="{4E919F78-A31B-784A-BC6E-ECC2415E0F71}" time="2026-03-17T04:05:19.19Z">
        <t:Attribution userId="S::nmitchell@tourism.australia.com::98b74bcc-e06e-4513-9744-aa03fffde5cb" userProvider="AD" userName="Nicole Mitchell"/>
        <t:Anchor>
          <t:Comment id="980973980"/>
        </t:Anchor>
        <t:Assign userId="S::lknowles@tourism.australia.com::79ff924b-490b-4f97-b714-14ecb0012c93" userProvider="AD" userName="Liz Knowles"/>
      </t:Event>
      <t:Event id="{931BC66F-3B6A-F440-8CA5-8A612048B124}" time="2026-03-17T04:05:19.19Z">
        <t:Attribution userId="S::nmitchell@tourism.australia.com::98b74bcc-e06e-4513-9744-aa03fffde5cb" userProvider="AD" userName="Nicole Mitchell"/>
        <t:Anchor>
          <t:Comment id="980973980"/>
        </t:Anchor>
        <t:SetTitle title="@Liz Knowles hyperlink heading name"/>
      </t:Event>
    </t:History>
  </t:Task>
  <t:Task id="{07CE6E7F-F76F-0E4C-8EFF-BE379AABD03D}">
    <t:Anchor>
      <t:Comment id="814455652"/>
    </t:Anchor>
    <t:History>
      <t:Event id="{C40A78F1-7B90-C242-AE3A-5218D23C1C16}" time="2026-03-17T04:04:28.847Z">
        <t:Attribution userId="S::nmitchell@tourism.australia.com::98b74bcc-e06e-4513-9744-aa03fffde5cb" userProvider="AD" userName="Nicole Mitchell"/>
        <t:Anchor>
          <t:Comment id="814455652"/>
        </t:Anchor>
        <t:Create/>
      </t:Event>
      <t:Event id="{C9DDC48C-E9D6-374B-9A4B-E9F4080D3B95}" time="2026-03-17T04:04:28.847Z">
        <t:Attribution userId="S::nmitchell@tourism.australia.com::98b74bcc-e06e-4513-9744-aa03fffde5cb" userProvider="AD" userName="Nicole Mitchell"/>
        <t:Anchor>
          <t:Comment id="814455652"/>
        </t:Anchor>
        <t:Assign userId="S::lknowles@tourism.australia.com::79ff924b-490b-4f97-b714-14ecb0012c93" userProvider="AD" userName="Liz Knowles"/>
      </t:Event>
      <t:Event id="{A65BEA63-FDDD-E340-8C2C-DF66D036F9E3}" time="2026-03-17T04:04:28.847Z">
        <t:Attribution userId="S::nmitchell@tourism.australia.com::98b74bcc-e06e-4513-9744-aa03fffde5cb" userProvider="AD" userName="Nicole Mitchell"/>
        <t:Anchor>
          <t:Comment id="814455652"/>
        </t:Anchor>
        <t:SetTitle title="@Liz Knowles hyperlink heading nam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62CE14-BA55-4D05-8F05-7C2FBE2A79AF}">
  <ds:schemaRefs>
    <ds:schemaRef ds:uri="http://schemas.microsoft.com/sharepoint/v3/contenttype/forms"/>
  </ds:schemaRefs>
</ds:datastoreItem>
</file>

<file path=customXml/itemProps2.xml><?xml version="1.0" encoding="utf-8"?>
<ds:datastoreItem xmlns:ds="http://schemas.openxmlformats.org/officeDocument/2006/customXml" ds:itemID="{0ED4AE1F-A526-4521-A45D-5D052C49B140}">
  <ds:schemaRefs>
    <ds:schemaRef ds:uri="http://schemas.microsoft.com/office/2006/metadata/properties"/>
    <ds:schemaRef ds:uri="http://schemas.microsoft.com/office/infopath/2007/PartnerControls"/>
    <ds:schemaRef ds:uri="4edfa7a5-2b37-446d-9047-1309c1e314b7"/>
  </ds:schemaRefs>
</ds:datastoreItem>
</file>

<file path=customXml/itemProps3.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1589</Words>
  <Characters>9506</Characters>
  <Application>Microsoft Office Word</Application>
  <DocSecurity>0</DocSecurity>
  <Lines>194</Lines>
  <Paragraphs>69</Paragraphs>
  <ScaleCrop>false</ScaleCrop>
  <Company/>
  <LinksUpToDate>false</LinksUpToDate>
  <CharactersWithSpaces>11026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Liz Knowles</cp:lastModifiedBy>
  <cp:revision>59</cp:revision>
  <dcterms:created xsi:type="dcterms:W3CDTF">2026-02-23T21:38:00Z</dcterms:created>
  <dcterms:modified xsi:type="dcterms:W3CDTF">2026-03-30T23:26:00Z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